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EA0EC0" w:rsidRDefault="00423514" w:rsidP="00423514">
      <w:pPr>
        <w:rPr>
          <w:rFonts w:cstheme="minorHAnsi"/>
        </w:rPr>
      </w:pPr>
      <w:bookmarkStart w:id="0" w:name="_GoBack"/>
      <w:bookmarkEnd w:id="0"/>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7"/>
        <w:gridCol w:w="4609"/>
        <w:gridCol w:w="1206"/>
        <w:gridCol w:w="753"/>
        <w:gridCol w:w="1698"/>
        <w:gridCol w:w="3289"/>
      </w:tblGrid>
      <w:tr w:rsidR="005979E0" w:rsidRPr="00EA0EC0" w14:paraId="726260FB" w14:textId="77777777" w:rsidTr="00EA0EC0">
        <w:trPr>
          <w:trHeight w:val="251"/>
        </w:trPr>
        <w:tc>
          <w:tcPr>
            <w:tcW w:w="1396" w:type="dxa"/>
            <w:shd w:val="clear" w:color="auto" w:fill="776441"/>
          </w:tcPr>
          <w:p w14:paraId="0CD37F72" w14:textId="58B29E4A" w:rsidR="0029592C" w:rsidRPr="00EA0EC0" w:rsidRDefault="0029592C" w:rsidP="00423514">
            <w:pPr>
              <w:rPr>
                <w:rFonts w:cstheme="minorHAnsi"/>
                <w:sz w:val="36"/>
              </w:rPr>
            </w:pPr>
            <w:r w:rsidRPr="00EA0EC0">
              <w:rPr>
                <w:rFonts w:cstheme="minorHAnsi"/>
                <w:color w:val="FFFFFF" w:themeColor="background1"/>
                <w:sz w:val="36"/>
              </w:rPr>
              <w:t>Subject:</w:t>
            </w:r>
          </w:p>
        </w:tc>
        <w:tc>
          <w:tcPr>
            <w:tcW w:w="4685" w:type="dxa"/>
            <w:shd w:val="clear" w:color="auto" w:fill="auto"/>
          </w:tcPr>
          <w:p w14:paraId="28CCF81B" w14:textId="03374A4B" w:rsidR="0029592C" w:rsidRPr="00EA0EC0" w:rsidRDefault="6B520FEA" w:rsidP="6B520FEA">
            <w:pPr>
              <w:rPr>
                <w:rFonts w:eastAsia="Arial" w:cstheme="minorHAnsi"/>
                <w:sz w:val="36"/>
              </w:rPr>
            </w:pPr>
            <w:r w:rsidRPr="00EA0EC0">
              <w:rPr>
                <w:rFonts w:cstheme="minorHAnsi"/>
                <w:sz w:val="36"/>
              </w:rPr>
              <w:t>Social Studies (</w:t>
            </w:r>
            <w:r w:rsidRPr="00EA0EC0">
              <w:rPr>
                <w:rFonts w:eastAsia="Arial" w:cstheme="minorHAnsi"/>
                <w:sz w:val="36"/>
              </w:rPr>
              <w:t>Innovation and its Connection to the Land)</w:t>
            </w:r>
          </w:p>
        </w:tc>
        <w:tc>
          <w:tcPr>
            <w:tcW w:w="1079" w:type="dxa"/>
            <w:shd w:val="clear" w:color="auto" w:fill="776441"/>
          </w:tcPr>
          <w:p w14:paraId="5A56E66B" w14:textId="3BCEB965" w:rsidR="0029592C" w:rsidRPr="00EA0EC0" w:rsidRDefault="0029592C" w:rsidP="00423514">
            <w:pPr>
              <w:rPr>
                <w:rFonts w:cstheme="minorHAnsi"/>
                <w:sz w:val="36"/>
              </w:rPr>
            </w:pPr>
            <w:r w:rsidRPr="00EA0EC0">
              <w:rPr>
                <w:rFonts w:cstheme="minorHAnsi"/>
                <w:color w:val="FFFFFF" w:themeColor="background1"/>
                <w:sz w:val="36"/>
              </w:rPr>
              <w:t>Grade:</w:t>
            </w:r>
          </w:p>
        </w:tc>
        <w:tc>
          <w:tcPr>
            <w:tcW w:w="763" w:type="dxa"/>
            <w:shd w:val="clear" w:color="auto" w:fill="auto"/>
          </w:tcPr>
          <w:p w14:paraId="52D28311" w14:textId="72D4DBB7" w:rsidR="0029592C" w:rsidRPr="00EA0EC0" w:rsidRDefault="6B520FEA" w:rsidP="6B520FEA">
            <w:pPr>
              <w:rPr>
                <w:rFonts w:cstheme="minorHAnsi"/>
                <w:sz w:val="36"/>
              </w:rPr>
            </w:pPr>
            <w:r w:rsidRPr="00EA0EC0">
              <w:rPr>
                <w:rFonts w:cstheme="minorHAnsi"/>
                <w:sz w:val="36"/>
              </w:rPr>
              <w:t>3</w:t>
            </w:r>
          </w:p>
        </w:tc>
        <w:tc>
          <w:tcPr>
            <w:tcW w:w="1701" w:type="dxa"/>
            <w:shd w:val="clear" w:color="auto" w:fill="776441"/>
          </w:tcPr>
          <w:p w14:paraId="70FB081A" w14:textId="0D238A86" w:rsidR="0029592C" w:rsidRPr="00EA0EC0" w:rsidRDefault="0029592C" w:rsidP="00423514">
            <w:pPr>
              <w:rPr>
                <w:rFonts w:cstheme="minorHAnsi"/>
                <w:sz w:val="36"/>
              </w:rPr>
            </w:pPr>
            <w:r w:rsidRPr="00EA0EC0">
              <w:rPr>
                <w:rFonts w:cstheme="minorHAnsi"/>
                <w:color w:val="FFFFFF" w:themeColor="background1"/>
                <w:sz w:val="36"/>
              </w:rPr>
              <w:t>Duration:</w:t>
            </w:r>
          </w:p>
        </w:tc>
        <w:tc>
          <w:tcPr>
            <w:tcW w:w="3328" w:type="dxa"/>
            <w:shd w:val="clear" w:color="auto" w:fill="auto"/>
          </w:tcPr>
          <w:p w14:paraId="6972C0FC" w14:textId="5DF86839" w:rsidR="0029592C" w:rsidRPr="00EA0EC0" w:rsidRDefault="6B520FEA" w:rsidP="6B520FEA">
            <w:pPr>
              <w:rPr>
                <w:rFonts w:eastAsia="Arial" w:cstheme="minorHAnsi"/>
                <w:sz w:val="36"/>
              </w:rPr>
            </w:pPr>
            <w:r w:rsidRPr="00EA0EC0">
              <w:rPr>
                <w:rFonts w:eastAsia="Arial" w:cstheme="minorHAnsi"/>
                <w:sz w:val="36"/>
              </w:rPr>
              <w:t xml:space="preserve">6 weeks (tied to </w:t>
            </w:r>
            <w:proofErr w:type="spellStart"/>
            <w:r w:rsidRPr="00EA0EC0">
              <w:rPr>
                <w:rFonts w:eastAsia="Arial" w:cstheme="minorHAnsi"/>
                <w:sz w:val="36"/>
              </w:rPr>
              <w:t>Skw’une</w:t>
            </w:r>
            <w:proofErr w:type="spellEnd"/>
            <w:r w:rsidRPr="00EA0EC0">
              <w:rPr>
                <w:rFonts w:eastAsia="Arial" w:cstheme="minorHAnsi"/>
                <w:sz w:val="36"/>
              </w:rPr>
              <w:t>-was Program at the Cheakamus Center)</w:t>
            </w:r>
          </w:p>
        </w:tc>
      </w:tr>
    </w:tbl>
    <w:p w14:paraId="6D0E837D" w14:textId="2ABF94BD" w:rsidR="0026360A" w:rsidRPr="00EA0EC0"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EA0EC0" w14:paraId="05588845" w14:textId="77777777" w:rsidTr="6B520FEA">
        <w:tc>
          <w:tcPr>
            <w:tcW w:w="6364" w:type="dxa"/>
            <w:tcBorders>
              <w:bottom w:val="single" w:sz="12" w:space="0" w:color="auto"/>
            </w:tcBorders>
            <w:shd w:val="clear" w:color="auto" w:fill="6E86C3"/>
          </w:tcPr>
          <w:p w14:paraId="3781C7ED" w14:textId="449571FA" w:rsidR="0009702B" w:rsidRPr="00EA0EC0" w:rsidRDefault="00E6444E" w:rsidP="00423514">
            <w:pPr>
              <w:rPr>
                <w:rFonts w:cstheme="minorHAnsi"/>
              </w:rPr>
            </w:pPr>
            <w:r w:rsidRPr="00EA0EC0">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EA0EC0" w:rsidRDefault="00E6444E" w:rsidP="00423514">
            <w:pPr>
              <w:rPr>
                <w:rFonts w:cstheme="minorHAnsi"/>
              </w:rPr>
            </w:pPr>
            <w:r w:rsidRPr="00EA0EC0">
              <w:rPr>
                <w:rFonts w:cstheme="minorHAnsi"/>
                <w:color w:val="FFFFFF" w:themeColor="background1"/>
              </w:rPr>
              <w:t>Summative Assessment:</w:t>
            </w:r>
          </w:p>
        </w:tc>
      </w:tr>
      <w:tr w:rsidR="0009702B" w:rsidRPr="00EA0EC0" w14:paraId="422D84D9" w14:textId="77777777" w:rsidTr="6B520FEA">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3070831A" w14:textId="0C400264" w:rsidR="0009702B" w:rsidRPr="00AA2518" w:rsidRDefault="6B520FEA" w:rsidP="6B520FEA">
            <w:pPr>
              <w:rPr>
                <w:rFonts w:eastAsia="Arial" w:cstheme="minorHAnsi"/>
              </w:rPr>
            </w:pPr>
            <w:r w:rsidRPr="00EA0EC0">
              <w:rPr>
                <w:rFonts w:eastAsia="Arial" w:cstheme="minorHAnsi"/>
                <w:b/>
                <w:bCs/>
              </w:rPr>
              <w:t xml:space="preserve">Big Idea: </w:t>
            </w:r>
            <w:r w:rsidRPr="00EA0EC0">
              <w:rPr>
                <w:rFonts w:eastAsia="Arial" w:cstheme="minorHAnsi"/>
                <w:color w:val="3B3B3B"/>
              </w:rPr>
              <w:t>Indigenous societies throughout the world value the well-being of the self, the land, spirits, and ancestors.</w:t>
            </w:r>
          </w:p>
        </w:tc>
        <w:tc>
          <w:tcPr>
            <w:tcW w:w="6581" w:type="dxa"/>
            <w:tcBorders>
              <w:left w:val="single" w:sz="12" w:space="0" w:color="auto"/>
              <w:bottom w:val="single" w:sz="12" w:space="0" w:color="000000" w:themeColor="text1"/>
            </w:tcBorders>
          </w:tcPr>
          <w:p w14:paraId="67625396" w14:textId="6669FFC4" w:rsidR="0009702B" w:rsidRPr="00EA0EC0" w:rsidRDefault="6B520FEA" w:rsidP="6B520FEA">
            <w:pPr>
              <w:rPr>
                <w:rFonts w:cstheme="minorHAnsi"/>
              </w:rPr>
            </w:pPr>
            <w:r w:rsidRPr="00EA0EC0">
              <w:rPr>
                <w:rFonts w:eastAsia="Arial" w:cstheme="minorHAnsi"/>
              </w:rPr>
              <w:t>Create an innovation or artifact that is influenced by their environment and improves the quality of their lives.</w:t>
            </w:r>
          </w:p>
        </w:tc>
      </w:tr>
    </w:tbl>
    <w:p w14:paraId="3FC60521" w14:textId="77777777" w:rsidR="0009702B" w:rsidRPr="00EA0EC0"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EA0EC0" w14:paraId="3F5F6A98" w14:textId="77777777" w:rsidTr="40400A41">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EA0EC0" w:rsidRDefault="00242082" w:rsidP="00423514">
            <w:pPr>
              <w:rPr>
                <w:rFonts w:cstheme="minorHAnsi"/>
                <w:color w:val="FFFFFF" w:themeColor="background1"/>
              </w:rPr>
            </w:pPr>
            <w:r w:rsidRPr="00EA0EC0">
              <w:rPr>
                <w:rFonts w:cstheme="minorHAnsi"/>
                <w:color w:val="FFFFFF" w:themeColor="background1"/>
              </w:rPr>
              <w:t>Unit Understandings</w:t>
            </w:r>
            <w:r w:rsidR="00B1038C" w:rsidRPr="00EA0EC0">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EA0EC0"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EA0EC0" w:rsidRDefault="00242082" w:rsidP="00423514">
            <w:pPr>
              <w:rPr>
                <w:rFonts w:cstheme="minorHAnsi"/>
                <w:color w:val="FFFFFF" w:themeColor="background1"/>
              </w:rPr>
            </w:pPr>
            <w:r w:rsidRPr="00EA0EC0">
              <w:rPr>
                <w:rFonts w:cstheme="minorHAnsi"/>
                <w:color w:val="FFFFFF" w:themeColor="background1"/>
              </w:rPr>
              <w:t>Content</w:t>
            </w:r>
            <w:r w:rsidR="00B1038C" w:rsidRPr="00EA0EC0">
              <w:rPr>
                <w:rFonts w:cstheme="minorHAnsi"/>
                <w:color w:val="FFFFFF" w:themeColor="background1"/>
              </w:rPr>
              <w:t>:</w:t>
            </w:r>
          </w:p>
        </w:tc>
      </w:tr>
      <w:tr w:rsidR="001E1CF4" w:rsidRPr="00EA0EC0" w14:paraId="4695DE78" w14:textId="77777777" w:rsidTr="40400A41">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641A77" w14:textId="06781390" w:rsidR="001E1CF4" w:rsidRPr="00EA0EC0" w:rsidRDefault="1B808455" w:rsidP="1B808455">
            <w:pPr>
              <w:pStyle w:val="ListParagraph"/>
              <w:numPr>
                <w:ilvl w:val="0"/>
                <w:numId w:val="2"/>
              </w:numPr>
              <w:rPr>
                <w:rFonts w:cstheme="minorHAnsi"/>
                <w:color w:val="000000" w:themeColor="text1"/>
              </w:rPr>
            </w:pPr>
            <w:r w:rsidRPr="00EA0EC0">
              <w:rPr>
                <w:rFonts w:eastAsia="Arial" w:cstheme="minorHAnsi"/>
                <w:color w:val="000000" w:themeColor="text1"/>
              </w:rPr>
              <w:t xml:space="preserve">People’s relationship to the land </w:t>
            </w:r>
          </w:p>
          <w:p w14:paraId="388E7F1F" w14:textId="277C8FB5" w:rsidR="001E1CF4" w:rsidRPr="00EA0EC0" w:rsidRDefault="1B808455" w:rsidP="1B808455">
            <w:pPr>
              <w:pStyle w:val="ListParagraph"/>
              <w:numPr>
                <w:ilvl w:val="0"/>
                <w:numId w:val="2"/>
              </w:numPr>
              <w:rPr>
                <w:rFonts w:cstheme="minorHAnsi"/>
                <w:color w:val="000000" w:themeColor="text1"/>
              </w:rPr>
            </w:pPr>
            <w:r w:rsidRPr="00EA0EC0">
              <w:rPr>
                <w:rFonts w:eastAsia="Arial" w:cstheme="minorHAnsi"/>
                <w:color w:val="000000" w:themeColor="text1"/>
              </w:rPr>
              <w:t>Environmental influence on innovation</w:t>
            </w:r>
          </w:p>
          <w:p w14:paraId="61F0D60B" w14:textId="1D6D7C23" w:rsidR="001E1CF4" w:rsidRPr="00AA2518" w:rsidRDefault="1B808455" w:rsidP="6B520FEA">
            <w:pPr>
              <w:pStyle w:val="ListParagraph"/>
              <w:numPr>
                <w:ilvl w:val="0"/>
                <w:numId w:val="2"/>
              </w:numPr>
              <w:rPr>
                <w:rFonts w:cstheme="minorHAnsi"/>
                <w:color w:val="000000" w:themeColor="text1"/>
              </w:rPr>
            </w:pPr>
            <w:r w:rsidRPr="00EA0EC0">
              <w:rPr>
                <w:rFonts w:eastAsia="Arial" w:cstheme="minorHAnsi"/>
                <w:color w:val="000000" w:themeColor="text1"/>
              </w:rPr>
              <w:t>Interconnected nature of indigenous values</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EA0EC0"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07BE423A" w14:textId="643446F7" w:rsidR="001E1CF4" w:rsidRPr="00EA0EC0" w:rsidRDefault="6B520FEA" w:rsidP="6B520FEA">
            <w:pPr>
              <w:pStyle w:val="ListParagraph"/>
              <w:numPr>
                <w:ilvl w:val="0"/>
                <w:numId w:val="8"/>
              </w:numPr>
              <w:rPr>
                <w:rFonts w:cstheme="minorHAnsi"/>
              </w:rPr>
            </w:pPr>
            <w:r w:rsidRPr="00EA0EC0">
              <w:rPr>
                <w:rFonts w:eastAsia="Arial" w:cstheme="minorHAnsi"/>
              </w:rPr>
              <w:t xml:space="preserve">Interconnections of cultural and technological innovations of global and local indigenous peoples </w:t>
            </w:r>
          </w:p>
          <w:p w14:paraId="1037C539" w14:textId="10B22420" w:rsidR="001E1CF4" w:rsidRPr="00AA2518" w:rsidRDefault="6B520FEA" w:rsidP="6B520FEA">
            <w:pPr>
              <w:pStyle w:val="ListParagraph"/>
              <w:numPr>
                <w:ilvl w:val="0"/>
                <w:numId w:val="8"/>
              </w:numPr>
              <w:rPr>
                <w:rFonts w:cstheme="minorHAnsi"/>
              </w:rPr>
            </w:pPr>
            <w:r w:rsidRPr="00EA0EC0">
              <w:rPr>
                <w:rFonts w:eastAsia="Arial" w:cstheme="minorHAnsi"/>
              </w:rPr>
              <w:t>Relationship between humans and their environment</w:t>
            </w:r>
          </w:p>
        </w:tc>
      </w:tr>
      <w:tr w:rsidR="001E1CF4" w:rsidRPr="00EA0EC0" w14:paraId="63529761" w14:textId="77777777" w:rsidTr="40400A41">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EA0EC0" w:rsidRDefault="001E1CF4" w:rsidP="00423514">
            <w:pPr>
              <w:rPr>
                <w:rFonts w:cstheme="minorHAnsi"/>
                <w:color w:val="FFFFFF" w:themeColor="background1"/>
              </w:rPr>
            </w:pPr>
            <w:r w:rsidRPr="00EA0EC0">
              <w:rPr>
                <w:rFonts w:cstheme="minorHAnsi"/>
                <w:color w:val="FFFFFF" w:themeColor="background1"/>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EA0EC0"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EA0EC0" w:rsidRDefault="001E1CF4" w:rsidP="00423514">
            <w:pPr>
              <w:rPr>
                <w:rFonts w:cstheme="minorHAnsi"/>
                <w:color w:val="FFFFFF" w:themeColor="background1"/>
              </w:rPr>
            </w:pPr>
            <w:r w:rsidRPr="00EA0EC0">
              <w:rPr>
                <w:rFonts w:cstheme="minorHAnsi"/>
                <w:color w:val="FFFFFF" w:themeColor="background1"/>
              </w:rPr>
              <w:t>Essential Questions:</w:t>
            </w:r>
          </w:p>
        </w:tc>
      </w:tr>
      <w:tr w:rsidR="001E1CF4" w:rsidRPr="00EA0EC0" w14:paraId="3EDDA338" w14:textId="77777777" w:rsidTr="40400A41">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5C3D92" w14:textId="77777777" w:rsidR="001E1CF4" w:rsidRPr="00EA0EC0" w:rsidRDefault="001E1CF4" w:rsidP="00423514">
            <w:pPr>
              <w:rPr>
                <w:rFonts w:cstheme="minorHAnsi"/>
              </w:rPr>
            </w:pPr>
          </w:p>
          <w:p w14:paraId="65B8B249" w14:textId="34747C1A" w:rsidR="001E1CF4" w:rsidRPr="00EA0EC0" w:rsidRDefault="1B808455" w:rsidP="1B808455">
            <w:pPr>
              <w:rPr>
                <w:rFonts w:eastAsia="Arial" w:cstheme="minorHAnsi"/>
              </w:rPr>
            </w:pPr>
            <w:r w:rsidRPr="00EA0EC0">
              <w:rPr>
                <w:rFonts w:eastAsia="Arial" w:cstheme="minorHAnsi"/>
              </w:rPr>
              <w:t>Students will use their knowledge of the land to enhance the quality of their lives.</w:t>
            </w:r>
          </w:p>
          <w:p w14:paraId="6734E492" w14:textId="70ED3AE7" w:rsidR="001E1CF4" w:rsidRPr="00EA0EC0" w:rsidRDefault="001E1CF4" w:rsidP="6B520FEA">
            <w:pPr>
              <w:rPr>
                <w:rFonts w:cstheme="minorHAnsi"/>
              </w:rPr>
            </w:pP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EA0EC0"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41E8C995" w14:textId="550BF0C6" w:rsidR="001E1CF4" w:rsidRPr="00EA0EC0" w:rsidRDefault="6B520FEA" w:rsidP="6B520FEA">
            <w:pPr>
              <w:pStyle w:val="ListParagraph"/>
              <w:numPr>
                <w:ilvl w:val="0"/>
                <w:numId w:val="7"/>
              </w:numPr>
              <w:rPr>
                <w:rFonts w:cstheme="minorHAnsi"/>
              </w:rPr>
            </w:pPr>
            <w:r w:rsidRPr="00EA0EC0">
              <w:rPr>
                <w:rFonts w:eastAsia="Arial" w:cstheme="minorHAnsi"/>
              </w:rPr>
              <w:t>How do we connect with the land?</w:t>
            </w:r>
          </w:p>
          <w:p w14:paraId="29FC4D6F" w14:textId="03ECF2CC" w:rsidR="001E1CF4" w:rsidRPr="00EA0EC0" w:rsidRDefault="6B520FEA" w:rsidP="6B520FEA">
            <w:pPr>
              <w:pStyle w:val="ListParagraph"/>
              <w:numPr>
                <w:ilvl w:val="0"/>
                <w:numId w:val="7"/>
              </w:numPr>
              <w:rPr>
                <w:rFonts w:cstheme="minorHAnsi"/>
              </w:rPr>
            </w:pPr>
            <w:r w:rsidRPr="00EA0EC0">
              <w:rPr>
                <w:rFonts w:eastAsia="Arial" w:cstheme="minorHAnsi"/>
              </w:rPr>
              <w:t xml:space="preserve">How does knowledge of the local environments influence innovation? </w:t>
            </w:r>
          </w:p>
          <w:p w14:paraId="3F40528B" w14:textId="1060F013" w:rsidR="001E1CF4" w:rsidRPr="00EA0EC0" w:rsidRDefault="6B520FEA" w:rsidP="6B520FEA">
            <w:pPr>
              <w:pStyle w:val="ListParagraph"/>
              <w:numPr>
                <w:ilvl w:val="0"/>
                <w:numId w:val="7"/>
              </w:numPr>
              <w:rPr>
                <w:rFonts w:cstheme="minorHAnsi"/>
              </w:rPr>
            </w:pPr>
            <w:r w:rsidRPr="00EA0EC0">
              <w:rPr>
                <w:rFonts w:eastAsia="Arial" w:cstheme="minorHAnsi"/>
              </w:rPr>
              <w:t>Why do people innovate?</w:t>
            </w:r>
          </w:p>
          <w:p w14:paraId="1B9BB0E3" w14:textId="1D5B164A" w:rsidR="001E1CF4" w:rsidRPr="00AA2518" w:rsidRDefault="6B520FEA" w:rsidP="6B520FEA">
            <w:pPr>
              <w:pStyle w:val="ListParagraph"/>
              <w:numPr>
                <w:ilvl w:val="0"/>
                <w:numId w:val="7"/>
              </w:numPr>
              <w:rPr>
                <w:rFonts w:cstheme="minorHAnsi"/>
              </w:rPr>
            </w:pPr>
            <w:r w:rsidRPr="00EA0EC0">
              <w:rPr>
                <w:rFonts w:eastAsia="Arial" w:cstheme="minorHAnsi"/>
              </w:rPr>
              <w:t>How are indigenous values connected?</w:t>
            </w:r>
          </w:p>
        </w:tc>
      </w:tr>
      <w:tr w:rsidR="001E1CF4" w:rsidRPr="00EA0EC0" w14:paraId="1DD94A2A" w14:textId="77777777" w:rsidTr="40400A41">
        <w:tc>
          <w:tcPr>
            <w:tcW w:w="846" w:type="dxa"/>
            <w:tcBorders>
              <w:top w:val="nil"/>
              <w:left w:val="nil"/>
              <w:bottom w:val="nil"/>
              <w:right w:val="single" w:sz="12" w:space="0" w:color="000000" w:themeColor="text1"/>
            </w:tcBorders>
          </w:tcPr>
          <w:p w14:paraId="10C914AB" w14:textId="5CF943B9" w:rsidR="001E1CF4" w:rsidRPr="00EA0EC0"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EA0EC0" w:rsidRDefault="001E1CF4" w:rsidP="001E1CF4">
            <w:pPr>
              <w:jc w:val="center"/>
              <w:rPr>
                <w:rFonts w:cstheme="minorHAnsi"/>
              </w:rPr>
            </w:pPr>
            <w:r w:rsidRPr="00EA0EC0">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0" coordsize="21600,21600" o:spt="70" adj="5400,4320" path="m10800,l21600@0@3@0@3@2,21600@2,10800,21600,0@2@1@2@1@0,0@0xe" w14:anchorId="6DB25305">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Up-Down Arrow 6"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aadb [1940]" strokecolor="#1f3763 [1604]" strokeweight="1pt" type="#_x0000_t70" adj=",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w:pict>
                </mc:Fallback>
              </mc:AlternateContent>
            </w:r>
            <w:r w:rsidRPr="00EA0EC0">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EA0EC0"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EA0EC0"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1E1CF4" w:rsidRPr="00EA0EC0" w:rsidRDefault="001E1CF4" w:rsidP="001E1CF4">
            <w:pPr>
              <w:rPr>
                <w:rFonts w:cstheme="minorHAnsi"/>
              </w:rPr>
            </w:pPr>
            <w:r w:rsidRPr="00EA0EC0">
              <w:rPr>
                <w:rFonts w:cstheme="minorHAnsi"/>
                <w:color w:val="FFFFFF" w:themeColor="background1"/>
              </w:rPr>
              <w:t>Curricular Competencies:</w:t>
            </w:r>
          </w:p>
        </w:tc>
      </w:tr>
      <w:tr w:rsidR="001E1CF4" w:rsidRPr="00EA0EC0" w14:paraId="32551C37" w14:textId="77777777" w:rsidTr="40400A41">
        <w:trPr>
          <w:trHeight w:val="900"/>
        </w:trPr>
        <w:tc>
          <w:tcPr>
            <w:tcW w:w="846" w:type="dxa"/>
            <w:tcBorders>
              <w:top w:val="nil"/>
              <w:left w:val="nil"/>
              <w:bottom w:val="nil"/>
              <w:right w:val="single" w:sz="12" w:space="0" w:color="000000" w:themeColor="text1"/>
            </w:tcBorders>
          </w:tcPr>
          <w:p w14:paraId="72864C3C" w14:textId="4643F13C" w:rsidR="001E1CF4" w:rsidRPr="00EA0EC0" w:rsidRDefault="001E1CF4" w:rsidP="001E1CF4">
            <w:pPr>
              <w:rPr>
                <w:rFonts w:cstheme="minorHAnsi"/>
              </w:rPr>
            </w:pPr>
            <w:r w:rsidRPr="00EA0EC0">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Up-Down Arrow 2"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aadb [1940]" strokecolor="#1f3763 [1604]" strokeweight="1pt" type="#_x0000_t70" adj=",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w14:anchorId="452F6AFC"/>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22282E" w14:textId="0D62BF0D" w:rsidR="001E1CF4" w:rsidRPr="00AA2518" w:rsidRDefault="6B520FEA" w:rsidP="00AA2518">
            <w:pPr>
              <w:jc w:val="center"/>
              <w:rPr>
                <w:rFonts w:eastAsia="Arial" w:cstheme="minorHAnsi"/>
              </w:rPr>
            </w:pPr>
            <w:r w:rsidRPr="00EA0EC0">
              <w:rPr>
                <w:rFonts w:eastAsia="Arial" w:cstheme="minorHAnsi"/>
              </w:rPr>
              <w:t>Connection, Innovation, Culture, Relationship</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EA0EC0" w:rsidRDefault="001E1CF4" w:rsidP="001E1CF4">
            <w:pPr>
              <w:rPr>
                <w:rFonts w:cstheme="minorHAnsi"/>
              </w:rPr>
            </w:pPr>
            <w:r w:rsidRPr="00EA0EC0">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Up-Down Arrow 1"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aadb [1940]" strokecolor="#1f3763 [1604]" strokeweight="1pt" type="#_x0000_t70" adj=",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w14:anchorId="772F1A7D"/>
                  </w:pict>
                </mc:Fallback>
              </mc:AlternateContent>
            </w:r>
          </w:p>
        </w:tc>
        <w:tc>
          <w:tcPr>
            <w:tcW w:w="283" w:type="dxa"/>
            <w:tcBorders>
              <w:top w:val="nil"/>
              <w:left w:val="nil"/>
              <w:bottom w:val="nil"/>
              <w:right w:val="single" w:sz="12" w:space="0" w:color="000000" w:themeColor="text1"/>
            </w:tcBorders>
          </w:tcPr>
          <w:p w14:paraId="35A392DC" w14:textId="358B121F" w:rsidR="001E1CF4" w:rsidRPr="00EA0EC0"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75F9CFB6" w14:textId="5CD99193" w:rsidR="001E1CF4" w:rsidRPr="00EA0EC0" w:rsidRDefault="6B520FEA" w:rsidP="6B520FEA">
            <w:pPr>
              <w:pStyle w:val="ListParagraph"/>
              <w:numPr>
                <w:ilvl w:val="0"/>
                <w:numId w:val="9"/>
              </w:numPr>
              <w:rPr>
                <w:rFonts w:cstheme="minorHAnsi"/>
              </w:rPr>
            </w:pPr>
            <w:r w:rsidRPr="00EA0EC0">
              <w:rPr>
                <w:rFonts w:eastAsia="Arial" w:cstheme="minorHAnsi"/>
              </w:rPr>
              <w:t>Explain why people’s beliefs, values, worldviews, experiences, and roles give them different perspectives on people, places, issues, or events</w:t>
            </w:r>
          </w:p>
          <w:p w14:paraId="2C2BB2B6" w14:textId="6177BE4D" w:rsidR="001E1CF4" w:rsidRPr="00EA0EC0" w:rsidRDefault="6B520FEA" w:rsidP="6B520FEA">
            <w:pPr>
              <w:pStyle w:val="ListParagraph"/>
              <w:numPr>
                <w:ilvl w:val="0"/>
                <w:numId w:val="9"/>
              </w:numPr>
              <w:rPr>
                <w:rFonts w:cstheme="minorHAnsi"/>
              </w:rPr>
            </w:pPr>
            <w:r w:rsidRPr="00EA0EC0">
              <w:rPr>
                <w:rFonts w:eastAsia="Arial" w:cstheme="minorHAnsi"/>
              </w:rPr>
              <w:lastRenderedPageBreak/>
              <w:t>Explain why people, events, or places are significant to various individuals and groups</w:t>
            </w:r>
          </w:p>
          <w:p w14:paraId="05BC5CD7" w14:textId="73D73583" w:rsidR="001E1CF4" w:rsidRPr="00EA0EC0" w:rsidRDefault="6B520FEA" w:rsidP="6B520FEA">
            <w:pPr>
              <w:pStyle w:val="ListParagraph"/>
              <w:numPr>
                <w:ilvl w:val="0"/>
                <w:numId w:val="9"/>
              </w:numPr>
              <w:rPr>
                <w:rFonts w:cstheme="minorHAnsi"/>
              </w:rPr>
            </w:pPr>
            <w:r w:rsidRPr="00EA0EC0">
              <w:rPr>
                <w:rFonts w:eastAsia="Arial" w:cstheme="minorHAnsi"/>
              </w:rPr>
              <w:t>Recognize the causes and consequences of events, decisions, or developments (cause and consequence)</w:t>
            </w:r>
          </w:p>
          <w:p w14:paraId="58258466" w14:textId="116CFB8E" w:rsidR="001E1CF4" w:rsidRPr="00EA0EC0" w:rsidRDefault="001E1CF4" w:rsidP="6B520FEA">
            <w:pPr>
              <w:rPr>
                <w:rFonts w:cstheme="minorHAnsi"/>
              </w:rPr>
            </w:pPr>
          </w:p>
        </w:tc>
      </w:tr>
      <w:tr w:rsidR="001E1CF4" w:rsidRPr="00EA0EC0" w14:paraId="2FB91EFA" w14:textId="77777777" w:rsidTr="40400A41">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EA0EC0" w:rsidRDefault="001E1CF4" w:rsidP="001E1CF4">
            <w:pPr>
              <w:rPr>
                <w:rFonts w:cstheme="minorHAnsi"/>
                <w:color w:val="FFFFFF" w:themeColor="background1"/>
              </w:rPr>
            </w:pPr>
            <w:r w:rsidRPr="00EA0EC0">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EA0EC0" w:rsidRDefault="001E1CF4" w:rsidP="001E1CF4">
            <w:pPr>
              <w:rPr>
                <w:rFonts w:cstheme="minorHAnsi"/>
              </w:rPr>
            </w:pPr>
          </w:p>
        </w:tc>
        <w:tc>
          <w:tcPr>
            <w:tcW w:w="6581" w:type="dxa"/>
            <w:vMerge/>
          </w:tcPr>
          <w:p w14:paraId="707ABD32" w14:textId="497C08D3" w:rsidR="001E1CF4" w:rsidRPr="00EA0EC0" w:rsidRDefault="001E1CF4" w:rsidP="001E1CF4">
            <w:pPr>
              <w:rPr>
                <w:rFonts w:cstheme="minorHAnsi"/>
              </w:rPr>
            </w:pPr>
          </w:p>
        </w:tc>
      </w:tr>
      <w:tr w:rsidR="001E1CF4" w:rsidRPr="00EA0EC0" w14:paraId="66229BAB" w14:textId="77777777" w:rsidTr="40400A41">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05B487" w14:textId="0EA8683C" w:rsidR="001E1CF4" w:rsidRPr="00AA2518" w:rsidRDefault="6B520FEA" w:rsidP="6B520FEA">
            <w:pPr>
              <w:rPr>
                <w:rFonts w:eastAsia="Arial" w:cstheme="minorHAnsi"/>
              </w:rPr>
            </w:pPr>
            <w:r w:rsidRPr="00EA0EC0">
              <w:rPr>
                <w:rFonts w:eastAsia="Arial" w:cstheme="minorHAnsi"/>
              </w:rPr>
              <w:lastRenderedPageBreak/>
              <w:t>Learning ultimately supports the well-being of the self, the family, the community, the land, the spirits and the ancestors</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EA0EC0" w:rsidRDefault="001E1CF4" w:rsidP="001E1CF4">
            <w:pPr>
              <w:rPr>
                <w:rFonts w:cstheme="minorHAnsi"/>
              </w:rPr>
            </w:pPr>
          </w:p>
        </w:tc>
        <w:tc>
          <w:tcPr>
            <w:tcW w:w="6581" w:type="dxa"/>
            <w:vMerge/>
          </w:tcPr>
          <w:p w14:paraId="505BA054" w14:textId="77777777" w:rsidR="001E1CF4" w:rsidRPr="00EA0EC0" w:rsidRDefault="001E1CF4" w:rsidP="001E1CF4">
            <w:pPr>
              <w:rPr>
                <w:rFonts w:cstheme="minorHAnsi"/>
              </w:rPr>
            </w:pPr>
          </w:p>
        </w:tc>
      </w:tr>
      <w:tr w:rsidR="001E1CF4" w:rsidRPr="00EA0EC0" w14:paraId="7BB13805"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EA0EC0" w:rsidRDefault="001E1CF4" w:rsidP="001E1CF4">
            <w:pPr>
              <w:rPr>
                <w:rFonts w:cstheme="minorHAnsi"/>
                <w:color w:val="FFFFFF" w:themeColor="background1"/>
              </w:rPr>
            </w:pPr>
            <w:r w:rsidRPr="00EA0EC0">
              <w:rPr>
                <w:rFonts w:cstheme="minorHAnsi"/>
                <w:color w:val="FFFFFF" w:themeColor="background1"/>
              </w:rPr>
              <w:t>Core Competencies:</w:t>
            </w:r>
          </w:p>
        </w:tc>
        <w:tc>
          <w:tcPr>
            <w:tcW w:w="6581" w:type="dxa"/>
            <w:vMerge/>
          </w:tcPr>
          <w:p w14:paraId="16A60F9A" w14:textId="6E01B816" w:rsidR="001E1CF4" w:rsidRPr="00EA0EC0" w:rsidRDefault="001E1CF4" w:rsidP="001E1CF4">
            <w:pPr>
              <w:rPr>
                <w:rFonts w:cstheme="minorHAnsi"/>
                <w:color w:val="FFFFFF" w:themeColor="background1"/>
              </w:rPr>
            </w:pPr>
          </w:p>
        </w:tc>
      </w:tr>
      <w:tr w:rsidR="001E1CF4" w:rsidRPr="00EA0EC0" w14:paraId="6EAE4C57"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E4EE763" w14:textId="20247392" w:rsidR="001E1CF4" w:rsidRPr="00EA0EC0" w:rsidRDefault="6B520FEA" w:rsidP="6B520FEA">
            <w:pPr>
              <w:rPr>
                <w:rFonts w:eastAsia="Arial" w:cstheme="minorHAnsi"/>
              </w:rPr>
            </w:pPr>
            <w:r w:rsidRPr="00EA0EC0">
              <w:rPr>
                <w:rFonts w:eastAsia="Arial" w:cstheme="minorHAnsi"/>
                <w:b/>
                <w:bCs/>
              </w:rPr>
              <w:t>Communication:</w:t>
            </w:r>
          </w:p>
          <w:p w14:paraId="57FE3DD9" w14:textId="651CC686" w:rsidR="001E1CF4" w:rsidRPr="00EA0EC0" w:rsidRDefault="6B520FEA" w:rsidP="6B520FEA">
            <w:pPr>
              <w:rPr>
                <w:rFonts w:eastAsia="Arial" w:cstheme="minorHAnsi"/>
              </w:rPr>
            </w:pPr>
            <w:r w:rsidRPr="00EA0EC0">
              <w:rPr>
                <w:rFonts w:eastAsia="Arial" w:cstheme="minorHAnsi"/>
              </w:rPr>
              <w:t>1. Connect and engage with others (to share and develop ideas)</w:t>
            </w:r>
          </w:p>
          <w:p w14:paraId="7F6F6610" w14:textId="1656E487" w:rsidR="001E1CF4" w:rsidRPr="00EA0EC0" w:rsidRDefault="6B520FEA" w:rsidP="6B520FEA">
            <w:pPr>
              <w:rPr>
                <w:rFonts w:eastAsia="Arial" w:cstheme="minorHAnsi"/>
              </w:rPr>
            </w:pPr>
            <w:r w:rsidRPr="00EA0EC0">
              <w:rPr>
                <w:rFonts w:eastAsia="Arial" w:cstheme="minorHAnsi"/>
              </w:rPr>
              <w:t>4. Explain/recount and reflect on experiences and accomplishments</w:t>
            </w:r>
          </w:p>
          <w:p w14:paraId="51649A37" w14:textId="3B6D9201" w:rsidR="001E1CF4" w:rsidRPr="00EA0EC0" w:rsidRDefault="6B520FEA" w:rsidP="6B520FEA">
            <w:pPr>
              <w:rPr>
                <w:rFonts w:eastAsia="Arial" w:cstheme="minorHAnsi"/>
              </w:rPr>
            </w:pPr>
            <w:r w:rsidRPr="00EA0EC0">
              <w:rPr>
                <w:rFonts w:eastAsia="Arial" w:cstheme="minorHAnsi"/>
                <w:b/>
                <w:bCs/>
              </w:rPr>
              <w:t>Thinking:</w:t>
            </w:r>
          </w:p>
          <w:p w14:paraId="00D500CA" w14:textId="0D4F2D33" w:rsidR="001E1CF4" w:rsidRPr="00EA0EC0" w:rsidRDefault="6B520FEA" w:rsidP="6B520FEA">
            <w:pPr>
              <w:rPr>
                <w:rFonts w:eastAsia="Arial" w:cstheme="minorHAnsi"/>
              </w:rPr>
            </w:pPr>
            <w:r w:rsidRPr="00EA0EC0">
              <w:rPr>
                <w:rFonts w:eastAsia="Arial" w:cstheme="minorHAnsi"/>
              </w:rPr>
              <w:t>1. Analyze and critique (consider a variety of perspectives)</w:t>
            </w:r>
          </w:p>
          <w:p w14:paraId="78FC664F" w14:textId="26C43C4D" w:rsidR="001E1CF4" w:rsidRPr="00EA0EC0" w:rsidRDefault="6B520FEA" w:rsidP="6B520FEA">
            <w:pPr>
              <w:rPr>
                <w:rFonts w:eastAsia="Arial" w:cstheme="minorHAnsi"/>
              </w:rPr>
            </w:pPr>
            <w:r w:rsidRPr="00EA0EC0">
              <w:rPr>
                <w:rFonts w:eastAsia="Arial" w:cstheme="minorHAnsi"/>
                <w:b/>
                <w:bCs/>
              </w:rPr>
              <w:t>Personal and Social:</w:t>
            </w:r>
          </w:p>
          <w:p w14:paraId="1C49C7CC" w14:textId="246D404B" w:rsidR="001E1CF4" w:rsidRPr="00EA0EC0" w:rsidRDefault="6B520FEA" w:rsidP="6B520FEA">
            <w:pPr>
              <w:rPr>
                <w:rFonts w:eastAsia="Arial" w:cstheme="minorHAnsi"/>
              </w:rPr>
            </w:pPr>
            <w:r w:rsidRPr="00EA0EC0">
              <w:rPr>
                <w:rFonts w:eastAsia="Arial" w:cstheme="minorHAnsi"/>
              </w:rPr>
              <w:t>1. Relationships and cultural contexts</w:t>
            </w:r>
          </w:p>
          <w:p w14:paraId="6C111942" w14:textId="50A201E7" w:rsidR="001E1CF4" w:rsidRPr="00EA0EC0" w:rsidRDefault="6B520FEA" w:rsidP="6B520FEA">
            <w:pPr>
              <w:rPr>
                <w:rFonts w:eastAsia="Arial" w:cstheme="minorHAnsi"/>
              </w:rPr>
            </w:pPr>
            <w:r w:rsidRPr="00EA0EC0">
              <w:rPr>
                <w:rFonts w:eastAsia="Arial" w:cstheme="minorHAnsi"/>
              </w:rPr>
              <w:t>2. Personal values and choices</w:t>
            </w:r>
          </w:p>
        </w:tc>
        <w:tc>
          <w:tcPr>
            <w:tcW w:w="6581" w:type="dxa"/>
            <w:vMerge/>
          </w:tcPr>
          <w:p w14:paraId="722E20D4" w14:textId="4227B56B" w:rsidR="001E1CF4" w:rsidRPr="00EA0EC0" w:rsidRDefault="001E1CF4" w:rsidP="001E1CF4">
            <w:pPr>
              <w:rPr>
                <w:rFonts w:cstheme="minorHAnsi"/>
                <w:color w:val="FFFFFF" w:themeColor="background1"/>
              </w:rPr>
            </w:pPr>
          </w:p>
        </w:tc>
      </w:tr>
      <w:tr w:rsidR="00D16B35" w:rsidRPr="00EA0EC0" w14:paraId="212A7C89" w14:textId="77777777" w:rsidTr="40400A41">
        <w:tc>
          <w:tcPr>
            <w:tcW w:w="6374" w:type="dxa"/>
            <w:gridSpan w:val="4"/>
            <w:tcBorders>
              <w:top w:val="single" w:sz="12" w:space="0" w:color="000000" w:themeColor="text1"/>
              <w:left w:val="nil"/>
              <w:bottom w:val="nil"/>
              <w:right w:val="nil"/>
            </w:tcBorders>
            <w:shd w:val="clear" w:color="auto" w:fill="auto"/>
          </w:tcPr>
          <w:p w14:paraId="5D558975" w14:textId="77777777" w:rsidR="00D16B35" w:rsidRPr="00EA0EC0" w:rsidRDefault="00D16B35" w:rsidP="00D16B35">
            <w:pPr>
              <w:rPr>
                <w:rFonts w:cstheme="minorHAnsi"/>
                <w:color w:val="000000" w:themeColor="text1"/>
              </w:rPr>
            </w:pPr>
          </w:p>
        </w:tc>
        <w:tc>
          <w:tcPr>
            <w:tcW w:w="6581" w:type="dxa"/>
            <w:tcBorders>
              <w:top w:val="single" w:sz="12" w:space="0" w:color="000000" w:themeColor="text1"/>
              <w:left w:val="nil"/>
              <w:bottom w:val="nil"/>
              <w:right w:val="nil"/>
            </w:tcBorders>
            <w:shd w:val="clear" w:color="auto" w:fill="auto"/>
          </w:tcPr>
          <w:p w14:paraId="35874338" w14:textId="77777777" w:rsidR="00D16B35" w:rsidRPr="00EA0EC0" w:rsidRDefault="00D16B35" w:rsidP="00D16B35">
            <w:pPr>
              <w:rPr>
                <w:rFonts w:cstheme="minorHAnsi"/>
                <w:color w:val="000000" w:themeColor="text1"/>
              </w:rPr>
            </w:pPr>
          </w:p>
        </w:tc>
      </w:tr>
      <w:tr w:rsidR="00D16B35" w:rsidRPr="00EA0EC0" w14:paraId="6130A5F8" w14:textId="77777777" w:rsidTr="40400A41">
        <w:tc>
          <w:tcPr>
            <w:tcW w:w="6374" w:type="dxa"/>
            <w:gridSpan w:val="4"/>
            <w:tcBorders>
              <w:top w:val="nil"/>
              <w:left w:val="nil"/>
              <w:bottom w:val="single" w:sz="12" w:space="0" w:color="000000" w:themeColor="text1"/>
              <w:right w:val="nil"/>
            </w:tcBorders>
            <w:shd w:val="clear" w:color="auto" w:fill="auto"/>
          </w:tcPr>
          <w:p w14:paraId="778A7054" w14:textId="5914FA88" w:rsidR="00D16B35" w:rsidRPr="00EA0EC0" w:rsidRDefault="00D16B35" w:rsidP="00D16B35">
            <w:pPr>
              <w:rPr>
                <w:rFonts w:cstheme="minorHAnsi"/>
                <w:color w:val="000000" w:themeColor="text1"/>
              </w:rPr>
            </w:pPr>
            <w:r w:rsidRPr="00EA0EC0">
              <w:rPr>
                <w:rFonts w:cstheme="minorHAnsi"/>
                <w:color w:val="000000" w:themeColor="text1"/>
              </w:rPr>
              <w:t>Lesson Planning</w:t>
            </w:r>
          </w:p>
        </w:tc>
        <w:tc>
          <w:tcPr>
            <w:tcW w:w="6581" w:type="dxa"/>
            <w:tcBorders>
              <w:top w:val="nil"/>
              <w:left w:val="nil"/>
              <w:bottom w:val="single" w:sz="12" w:space="0" w:color="000000" w:themeColor="text1"/>
              <w:right w:val="nil"/>
            </w:tcBorders>
            <w:shd w:val="clear" w:color="auto" w:fill="auto"/>
          </w:tcPr>
          <w:p w14:paraId="15044DFD" w14:textId="77AF8C9B" w:rsidR="00D16B35" w:rsidRPr="00EA0EC0" w:rsidRDefault="00D16B35" w:rsidP="00D16B35">
            <w:pPr>
              <w:rPr>
                <w:rFonts w:cstheme="minorHAnsi"/>
                <w:color w:val="000000" w:themeColor="text1"/>
              </w:rPr>
            </w:pPr>
          </w:p>
        </w:tc>
      </w:tr>
      <w:tr w:rsidR="00D16B35" w:rsidRPr="00EA0EC0" w14:paraId="0F348AF5"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6E86C3"/>
          </w:tcPr>
          <w:p w14:paraId="70DA8544" w14:textId="388174FC" w:rsidR="00D16B35" w:rsidRPr="00EA0EC0" w:rsidRDefault="00D16B35" w:rsidP="00D16B35">
            <w:pPr>
              <w:rPr>
                <w:rFonts w:cstheme="minorHAnsi"/>
                <w:color w:val="FFFFFF" w:themeColor="background1"/>
              </w:rPr>
            </w:pPr>
            <w:r w:rsidRPr="00EA0EC0">
              <w:rPr>
                <w:rFonts w:cstheme="minorHAnsi"/>
                <w:color w:val="FFFFFF" w:themeColor="background1"/>
              </w:rPr>
              <w:t>Suggested Lessons:</w:t>
            </w:r>
          </w:p>
        </w:tc>
        <w:tc>
          <w:tcPr>
            <w:tcW w:w="6581" w:type="dxa"/>
            <w:tcBorders>
              <w:left w:val="double" w:sz="4" w:space="0" w:color="4472C4" w:themeColor="accent1"/>
              <w:bottom w:val="single" w:sz="12" w:space="0" w:color="000000" w:themeColor="text1"/>
              <w:right w:val="single" w:sz="12" w:space="0" w:color="auto"/>
            </w:tcBorders>
            <w:shd w:val="clear" w:color="auto" w:fill="6E86C3"/>
          </w:tcPr>
          <w:p w14:paraId="0A3786A1" w14:textId="24B21769" w:rsidR="00D16B35" w:rsidRPr="00EA0EC0" w:rsidRDefault="00D16B35" w:rsidP="00D16B35">
            <w:pPr>
              <w:rPr>
                <w:rFonts w:cstheme="minorHAnsi"/>
                <w:color w:val="FFFFFF" w:themeColor="background1"/>
              </w:rPr>
            </w:pPr>
            <w:r w:rsidRPr="00EA0EC0">
              <w:rPr>
                <w:rFonts w:cstheme="minorHAnsi"/>
                <w:color w:val="FFFFFF" w:themeColor="background1"/>
              </w:rPr>
              <w:t>Resources:</w:t>
            </w:r>
          </w:p>
        </w:tc>
      </w:tr>
      <w:tr w:rsidR="00D16B35" w:rsidRPr="00EA0EC0" w14:paraId="6B817155"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1F58F2AE" w14:textId="72DAE6D9" w:rsidR="00D16B35" w:rsidRPr="00EA0EC0" w:rsidRDefault="6B520FEA" w:rsidP="6B520FEA">
            <w:pPr>
              <w:rPr>
                <w:rFonts w:eastAsia="Arial" w:cstheme="minorHAnsi"/>
                <w:b/>
                <w:bCs/>
              </w:rPr>
            </w:pPr>
            <w:r w:rsidRPr="00EA0EC0">
              <w:rPr>
                <w:rFonts w:eastAsia="Arial" w:cstheme="minorHAnsi"/>
                <w:b/>
                <w:bCs/>
              </w:rPr>
              <w:t xml:space="preserve">Response to Images: </w:t>
            </w:r>
          </w:p>
          <w:p w14:paraId="7F6D706C" w14:textId="386B8671" w:rsidR="00D16B35" w:rsidRPr="00EA0EC0" w:rsidRDefault="6B520FEA" w:rsidP="6B520FEA">
            <w:pPr>
              <w:rPr>
                <w:rFonts w:cstheme="minorHAnsi"/>
              </w:rPr>
            </w:pPr>
            <w:r w:rsidRPr="00EA0EC0">
              <w:rPr>
                <w:rFonts w:eastAsia="Arial" w:cstheme="minorHAnsi"/>
              </w:rPr>
              <w:t>Students view, compare and connect images of surprising environmental adaptations to the land. Discuss.</w:t>
            </w:r>
          </w:p>
          <w:p w14:paraId="0EA5215E" w14:textId="3B941878" w:rsidR="00D16B35" w:rsidRPr="00EA0EC0" w:rsidRDefault="6B520FEA" w:rsidP="6B520FEA">
            <w:pPr>
              <w:rPr>
                <w:rFonts w:eastAsia="Arial" w:cstheme="minorHAnsi"/>
              </w:rPr>
            </w:pPr>
            <w:r w:rsidRPr="00EA0EC0">
              <w:rPr>
                <w:rFonts w:eastAsia="Arial" w:cstheme="minorHAnsi"/>
              </w:rPr>
              <w:t xml:space="preserve">Students can record their thoughts on one of the following: </w:t>
            </w:r>
          </w:p>
          <w:p w14:paraId="0145FFDA" w14:textId="107B41DE" w:rsidR="00D16B35" w:rsidRPr="00EA0EC0" w:rsidRDefault="00811AE0" w:rsidP="1B808455">
            <w:pPr>
              <w:rPr>
                <w:rFonts w:eastAsia="Arial" w:cstheme="minorHAnsi"/>
              </w:rPr>
            </w:pPr>
            <w:hyperlink r:id="rId8">
              <w:r w:rsidR="1B808455" w:rsidRPr="00EA0EC0">
                <w:rPr>
                  <w:rStyle w:val="Hyperlink"/>
                  <w:rFonts w:eastAsia="Arial" w:cstheme="minorHAnsi"/>
                  <w:b/>
                  <w:bCs/>
                  <w:color w:val="auto"/>
                  <w:u w:val="none"/>
                </w:rPr>
                <w:t>Chalk Talk</w:t>
              </w:r>
            </w:hyperlink>
            <w:r w:rsidR="1B808455" w:rsidRPr="00EA0EC0">
              <w:rPr>
                <w:rFonts w:eastAsia="Arial" w:cstheme="minorHAnsi"/>
              </w:rPr>
              <w:t xml:space="preserve"> -</w:t>
            </w:r>
            <w:r w:rsidR="1B808455" w:rsidRPr="00EA0EC0">
              <w:rPr>
                <w:rFonts w:eastAsia="Arial" w:cstheme="minorHAnsi"/>
                <w:u w:val="single"/>
              </w:rPr>
              <w:t xml:space="preserve"> </w:t>
            </w:r>
            <w:r w:rsidR="1B808455" w:rsidRPr="00EA0EC0">
              <w:rPr>
                <w:rFonts w:eastAsia="Arial" w:cstheme="minorHAnsi"/>
              </w:rPr>
              <w:t>A silent group conversation</w:t>
            </w:r>
          </w:p>
          <w:p w14:paraId="3E646CA1" w14:textId="2ED4EAFD" w:rsidR="00D16B35" w:rsidRPr="00EA0EC0" w:rsidRDefault="1B808455" w:rsidP="1B808455">
            <w:pPr>
              <w:rPr>
                <w:rFonts w:eastAsia="Arial" w:cstheme="minorHAnsi"/>
              </w:rPr>
            </w:pPr>
            <w:r w:rsidRPr="00EA0EC0">
              <w:rPr>
                <w:rFonts w:eastAsia="Arial" w:cstheme="minorHAnsi"/>
                <w:b/>
                <w:bCs/>
              </w:rPr>
              <w:t>Venn Diagram</w:t>
            </w:r>
            <w:r w:rsidRPr="00EA0EC0">
              <w:rPr>
                <w:rFonts w:eastAsia="Arial" w:cstheme="minorHAnsi"/>
              </w:rPr>
              <w:t xml:space="preserve"> in response to the question: “How do these images connect to the land?”</w:t>
            </w:r>
          </w:p>
          <w:p w14:paraId="1E27CE9E" w14:textId="6D483A65" w:rsidR="00D16B35" w:rsidRPr="00EA0EC0" w:rsidRDefault="4EBA6386" w:rsidP="4EBA6386">
            <w:pPr>
              <w:rPr>
                <w:rFonts w:eastAsia="Arial" w:cstheme="minorHAnsi"/>
              </w:rPr>
            </w:pPr>
            <w:r w:rsidRPr="00EA0EC0">
              <w:rPr>
                <w:rFonts w:eastAsia="Arial" w:cstheme="minorHAnsi"/>
              </w:rPr>
              <w:t xml:space="preserve">Visible Thinking Routine - </w:t>
            </w:r>
            <w:hyperlink r:id="rId9">
              <w:r w:rsidRPr="00EA0EC0">
                <w:rPr>
                  <w:rStyle w:val="Hyperlink"/>
                  <w:rFonts w:eastAsia="Arial" w:cstheme="minorHAnsi"/>
                  <w:color w:val="4472C4" w:themeColor="accent1"/>
                </w:rPr>
                <w:t>See Think Wonder</w:t>
              </w:r>
            </w:hyperlink>
            <w:r w:rsidRPr="00EA0EC0">
              <w:rPr>
                <w:rFonts w:eastAsia="Arial" w:cstheme="minorHAnsi"/>
                <w:color w:val="4472C4" w:themeColor="accent1"/>
              </w:rPr>
              <w:t xml:space="preserve"> </w:t>
            </w:r>
          </w:p>
          <w:p w14:paraId="661755D4" w14:textId="4557276D" w:rsidR="00D16B35" w:rsidRPr="00EA0EC0" w:rsidRDefault="00D16B35" w:rsidP="4EBA6386">
            <w:pPr>
              <w:rPr>
                <w:rFonts w:eastAsia="Arial" w:cstheme="minorHAnsi"/>
              </w:rPr>
            </w:pP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7112D89B" w14:textId="1EE39A4F" w:rsidR="00D16B35" w:rsidRPr="00EA0EC0" w:rsidRDefault="4EBA6386" w:rsidP="4EBA6386">
            <w:pPr>
              <w:rPr>
                <w:rFonts w:eastAsia="Arial" w:cstheme="minorHAnsi"/>
              </w:rPr>
            </w:pPr>
            <w:r w:rsidRPr="00EA0EC0">
              <w:rPr>
                <w:rFonts w:eastAsia="Arial" w:cstheme="minorHAnsi"/>
              </w:rPr>
              <w:t xml:space="preserve">Images may include: </w:t>
            </w:r>
          </w:p>
          <w:p w14:paraId="3510CBCD" w14:textId="717C90AC" w:rsidR="00D16B35" w:rsidRPr="00EA0EC0" w:rsidRDefault="4EBA6386" w:rsidP="4EBA6386">
            <w:pPr>
              <w:pStyle w:val="ListParagraph"/>
              <w:numPr>
                <w:ilvl w:val="0"/>
                <w:numId w:val="1"/>
              </w:numPr>
              <w:rPr>
                <w:rFonts w:cstheme="minorHAnsi"/>
              </w:rPr>
            </w:pPr>
            <w:r w:rsidRPr="00EA0EC0">
              <w:rPr>
                <w:rFonts w:eastAsia="Arial" w:cstheme="minorHAnsi"/>
              </w:rPr>
              <w:t>Susan Point – Spindle Whorls</w:t>
            </w:r>
          </w:p>
          <w:p w14:paraId="4D68E37C" w14:textId="2BFC3306" w:rsidR="00D16B35" w:rsidRPr="00EA0EC0" w:rsidRDefault="4EBA6386" w:rsidP="4EBA6386">
            <w:pPr>
              <w:pStyle w:val="ListParagraph"/>
              <w:numPr>
                <w:ilvl w:val="0"/>
                <w:numId w:val="1"/>
              </w:numPr>
              <w:rPr>
                <w:rFonts w:cstheme="minorHAnsi"/>
              </w:rPr>
            </w:pPr>
            <w:r w:rsidRPr="00EA0EC0">
              <w:rPr>
                <w:rFonts w:eastAsia="Arial" w:cstheme="minorHAnsi"/>
              </w:rPr>
              <w:t>Sri Lankan fishing techniques</w:t>
            </w:r>
          </w:p>
          <w:p w14:paraId="17A8ED8E" w14:textId="44B12878" w:rsidR="00D16B35" w:rsidRPr="00EA0EC0" w:rsidRDefault="4EBA6386" w:rsidP="4EBA6386">
            <w:pPr>
              <w:pStyle w:val="ListParagraph"/>
              <w:numPr>
                <w:ilvl w:val="0"/>
                <w:numId w:val="1"/>
              </w:numPr>
              <w:rPr>
                <w:rFonts w:cstheme="minorHAnsi"/>
              </w:rPr>
            </w:pPr>
            <w:r w:rsidRPr="00EA0EC0">
              <w:rPr>
                <w:rFonts w:eastAsia="Arial" w:cstheme="minorHAnsi"/>
              </w:rPr>
              <w:t>Cambodian floating village</w:t>
            </w:r>
          </w:p>
          <w:p w14:paraId="78BB4567" w14:textId="3BEA29A5" w:rsidR="00D16B35" w:rsidRPr="00EA0EC0" w:rsidRDefault="4EBA6386" w:rsidP="4EBA6386">
            <w:pPr>
              <w:pStyle w:val="ListParagraph"/>
              <w:numPr>
                <w:ilvl w:val="0"/>
                <w:numId w:val="1"/>
              </w:numPr>
              <w:rPr>
                <w:rFonts w:cstheme="minorHAnsi"/>
              </w:rPr>
            </w:pPr>
            <w:r w:rsidRPr="00EA0EC0">
              <w:rPr>
                <w:rFonts w:eastAsia="Arial" w:cstheme="minorHAnsi"/>
              </w:rPr>
              <w:t>Inuit igloo, snow googles, tools</w:t>
            </w:r>
          </w:p>
          <w:p w14:paraId="65C630AB" w14:textId="70E8E572" w:rsidR="00D16B35" w:rsidRPr="00EA0EC0" w:rsidRDefault="4EBA6386" w:rsidP="4EBA6386">
            <w:pPr>
              <w:pStyle w:val="ListParagraph"/>
              <w:numPr>
                <w:ilvl w:val="0"/>
                <w:numId w:val="1"/>
              </w:numPr>
              <w:rPr>
                <w:rFonts w:cstheme="minorHAnsi"/>
              </w:rPr>
            </w:pPr>
            <w:r w:rsidRPr="00EA0EC0">
              <w:rPr>
                <w:rFonts w:eastAsia="Arial" w:cstheme="minorHAnsi"/>
              </w:rPr>
              <w:t>Cedar inner bark weavings, canoes</w:t>
            </w:r>
          </w:p>
          <w:p w14:paraId="6804D830" w14:textId="38642823" w:rsidR="4EBA6386" w:rsidRPr="00EA0EC0" w:rsidRDefault="4EBA6386" w:rsidP="4EBA6386">
            <w:pPr>
              <w:pStyle w:val="ListParagraph"/>
              <w:numPr>
                <w:ilvl w:val="0"/>
                <w:numId w:val="1"/>
              </w:numPr>
              <w:rPr>
                <w:rFonts w:cstheme="minorHAnsi"/>
              </w:rPr>
            </w:pPr>
            <w:r w:rsidRPr="00EA0EC0">
              <w:rPr>
                <w:rFonts w:eastAsia="Arial" w:cstheme="minorHAnsi"/>
              </w:rPr>
              <w:t>Traditional homes or modes of transportation from around the world</w:t>
            </w:r>
          </w:p>
          <w:p w14:paraId="5C97BBF3" w14:textId="2047FF29" w:rsidR="4EBA6386" w:rsidRPr="00AA2518" w:rsidRDefault="00811AE0" w:rsidP="4EBA6386">
            <w:pPr>
              <w:rPr>
                <w:rFonts w:eastAsia="Arial" w:cstheme="minorHAnsi"/>
                <w:color w:val="0070C0"/>
              </w:rPr>
            </w:pPr>
            <w:hyperlink r:id="rId10">
              <w:r w:rsidR="4EBA6386" w:rsidRPr="00EA0EC0">
                <w:rPr>
                  <w:rStyle w:val="Hyperlink"/>
                  <w:rFonts w:eastAsia="Arial" w:cstheme="minorHAnsi"/>
                  <w:color w:val="0070C0"/>
                </w:rPr>
                <w:t>See Think Wonder</w:t>
              </w:r>
            </w:hyperlink>
            <w:r w:rsidR="4EBA6386" w:rsidRPr="00EA0EC0">
              <w:rPr>
                <w:rFonts w:eastAsia="Arial" w:cstheme="minorHAnsi"/>
                <w:color w:val="0070C0"/>
              </w:rPr>
              <w:t xml:space="preserve"> </w:t>
            </w:r>
          </w:p>
          <w:p w14:paraId="28449E81" w14:textId="05148C88" w:rsidR="00D16B35" w:rsidRPr="00AA2518" w:rsidRDefault="00811AE0" w:rsidP="4EBA6386">
            <w:pPr>
              <w:rPr>
                <w:rFonts w:cstheme="minorHAnsi"/>
                <w:color w:val="4472C4" w:themeColor="accent1"/>
              </w:rPr>
            </w:pPr>
            <w:hyperlink r:id="rId11">
              <w:r w:rsidR="4EBA6386" w:rsidRPr="00EA0EC0">
                <w:rPr>
                  <w:rStyle w:val="Hyperlink"/>
                  <w:rFonts w:eastAsia="Arial" w:cstheme="minorHAnsi"/>
                  <w:color w:val="4472C4" w:themeColor="accent1"/>
                </w:rPr>
                <w:t>Project Zero Visible Thinking Routines</w:t>
              </w:r>
            </w:hyperlink>
          </w:p>
        </w:tc>
      </w:tr>
      <w:tr w:rsidR="00D16B35" w:rsidRPr="00EA0EC0" w14:paraId="5DEC1436"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7522CFEC" w14:textId="6440DE02" w:rsidR="00D16B35" w:rsidRPr="00EA0EC0" w:rsidRDefault="6B520FEA" w:rsidP="6B520FEA">
            <w:pPr>
              <w:rPr>
                <w:rFonts w:eastAsia="Arial" w:cstheme="minorHAnsi"/>
                <w:b/>
                <w:bCs/>
              </w:rPr>
            </w:pPr>
            <w:r w:rsidRPr="00EA0EC0">
              <w:rPr>
                <w:rFonts w:eastAsia="Arial" w:cstheme="minorHAnsi"/>
                <w:b/>
                <w:bCs/>
              </w:rPr>
              <w:t xml:space="preserve">Tuning into the concept of Relationship: </w:t>
            </w:r>
          </w:p>
          <w:p w14:paraId="4254AFC3" w14:textId="6D90F53F" w:rsidR="00D16B35" w:rsidRPr="00EA0EC0" w:rsidRDefault="4EBA6386" w:rsidP="4EBA6386">
            <w:pPr>
              <w:rPr>
                <w:rFonts w:eastAsia="Arial" w:cstheme="minorHAnsi"/>
              </w:rPr>
            </w:pPr>
            <w:r w:rsidRPr="00EA0EC0">
              <w:rPr>
                <w:rFonts w:eastAsia="Arial" w:cstheme="minorHAnsi"/>
              </w:rPr>
              <w:t xml:space="preserve">Guide the students through the process of an </w:t>
            </w:r>
            <w:r w:rsidRPr="00EA0EC0">
              <w:rPr>
                <w:rFonts w:eastAsia="Arial" w:cstheme="minorHAnsi"/>
                <w:b/>
                <w:bCs/>
              </w:rPr>
              <w:t xml:space="preserve">Affinity Diagram </w:t>
            </w:r>
            <w:r w:rsidRPr="00EA0EC0">
              <w:rPr>
                <w:rFonts w:eastAsia="Arial" w:cstheme="minorHAnsi"/>
              </w:rPr>
              <w:t xml:space="preserve">with the guiding question “What do you think of when you </w:t>
            </w:r>
            <w:r w:rsidRPr="00EA0EC0">
              <w:rPr>
                <w:rFonts w:eastAsia="Arial" w:cstheme="minorHAnsi"/>
              </w:rPr>
              <w:lastRenderedPageBreak/>
              <w:t xml:space="preserve">think of the concept relationship?”. (Google this for visual examples) </w:t>
            </w:r>
          </w:p>
          <w:p w14:paraId="23D36796" w14:textId="4F22BDA5" w:rsidR="00D16B35" w:rsidRPr="00EA0EC0" w:rsidRDefault="6B520FEA" w:rsidP="6B520FEA">
            <w:pPr>
              <w:rPr>
                <w:rFonts w:eastAsia="Arial" w:cstheme="minorHAnsi"/>
              </w:rPr>
            </w:pPr>
            <w:r w:rsidRPr="00EA0EC0">
              <w:rPr>
                <w:rFonts w:eastAsia="Arial" w:cstheme="minorHAnsi"/>
              </w:rPr>
              <w:t xml:space="preserve">Steps: </w:t>
            </w:r>
          </w:p>
          <w:p w14:paraId="1D6A487A" w14:textId="07FB06B1" w:rsidR="00D16B35" w:rsidRPr="00EA0EC0" w:rsidRDefault="6B520FEA" w:rsidP="6B520FEA">
            <w:pPr>
              <w:pStyle w:val="ListParagraph"/>
              <w:numPr>
                <w:ilvl w:val="0"/>
                <w:numId w:val="6"/>
              </w:numPr>
              <w:rPr>
                <w:rFonts w:cstheme="minorHAnsi"/>
              </w:rPr>
            </w:pPr>
            <w:r w:rsidRPr="00EA0EC0">
              <w:rPr>
                <w:rFonts w:eastAsia="Arial" w:cstheme="minorHAnsi"/>
              </w:rPr>
              <w:t xml:space="preserve">Brainstorm: </w:t>
            </w:r>
          </w:p>
          <w:p w14:paraId="537345E0" w14:textId="1391F4AC" w:rsidR="00D16B35" w:rsidRPr="00EA0EC0" w:rsidRDefault="4EBA6386" w:rsidP="4EBA6386">
            <w:pPr>
              <w:ind w:left="360"/>
              <w:rPr>
                <w:rFonts w:eastAsia="Arial" w:cstheme="minorHAnsi"/>
                <w:u w:val="single"/>
              </w:rPr>
            </w:pPr>
            <w:r w:rsidRPr="00EA0EC0">
              <w:rPr>
                <w:rFonts w:eastAsia="Arial" w:cstheme="minorHAnsi"/>
              </w:rPr>
              <w:t xml:space="preserve">Ask students to individually write one thought or word on a sticky note that they think of when they think about </w:t>
            </w:r>
            <w:r w:rsidRPr="00EA0EC0">
              <w:rPr>
                <w:rFonts w:eastAsia="Arial" w:cstheme="minorHAnsi"/>
                <w:u w:val="single"/>
              </w:rPr>
              <w:t>relationships</w:t>
            </w:r>
          </w:p>
          <w:p w14:paraId="71462E28" w14:textId="48E7BF4D" w:rsidR="00D16B35" w:rsidRPr="00EA0EC0" w:rsidRDefault="6B520FEA" w:rsidP="6B520FEA">
            <w:pPr>
              <w:pStyle w:val="ListParagraph"/>
              <w:numPr>
                <w:ilvl w:val="0"/>
                <w:numId w:val="6"/>
              </w:numPr>
              <w:rPr>
                <w:rFonts w:cstheme="minorHAnsi"/>
              </w:rPr>
            </w:pPr>
            <w:r w:rsidRPr="00EA0EC0">
              <w:rPr>
                <w:rFonts w:eastAsia="Arial" w:cstheme="minorHAnsi"/>
              </w:rPr>
              <w:t xml:space="preserve">Share, Compare &amp; Stack: </w:t>
            </w:r>
          </w:p>
          <w:p w14:paraId="200A8D2F" w14:textId="78DC0591" w:rsidR="00D16B35" w:rsidRPr="00EA0EC0" w:rsidRDefault="6B520FEA" w:rsidP="6B520FEA">
            <w:pPr>
              <w:ind w:left="360"/>
              <w:rPr>
                <w:rFonts w:eastAsia="Arial" w:cstheme="minorHAnsi"/>
              </w:rPr>
            </w:pPr>
            <w:r w:rsidRPr="00EA0EC0">
              <w:rPr>
                <w:rFonts w:eastAsia="Arial" w:cstheme="minorHAnsi"/>
              </w:rPr>
              <w:t>In small groups, students share and compare their ideas. They stack all duplicate ideas together in one pile.</w:t>
            </w:r>
          </w:p>
          <w:p w14:paraId="5B94F0C3" w14:textId="53A24789" w:rsidR="00D16B35" w:rsidRPr="00EA0EC0" w:rsidRDefault="6B520FEA" w:rsidP="6B520FEA">
            <w:pPr>
              <w:pStyle w:val="ListParagraph"/>
              <w:numPr>
                <w:ilvl w:val="0"/>
                <w:numId w:val="6"/>
              </w:numPr>
              <w:rPr>
                <w:rFonts w:cstheme="minorHAnsi"/>
              </w:rPr>
            </w:pPr>
            <w:r w:rsidRPr="00EA0EC0">
              <w:rPr>
                <w:rFonts w:eastAsia="Arial" w:cstheme="minorHAnsi"/>
              </w:rPr>
              <w:t xml:space="preserve">Brainstorm Again: </w:t>
            </w:r>
          </w:p>
          <w:p w14:paraId="16C3F236" w14:textId="3C0909B1" w:rsidR="00D16B35" w:rsidRPr="00EA0EC0" w:rsidRDefault="6B520FEA" w:rsidP="6B520FEA">
            <w:pPr>
              <w:ind w:left="360"/>
              <w:rPr>
                <w:rFonts w:eastAsia="Arial" w:cstheme="minorHAnsi"/>
              </w:rPr>
            </w:pPr>
            <w:r w:rsidRPr="00EA0EC0">
              <w:rPr>
                <w:rFonts w:eastAsia="Arial" w:cstheme="minorHAnsi"/>
              </w:rPr>
              <w:t xml:space="preserve">Give students a few more minutes to silently and individually generate more ideas that they might have missed the first time. </w:t>
            </w:r>
          </w:p>
          <w:p w14:paraId="500E7514" w14:textId="7DEA8A05" w:rsidR="00D16B35" w:rsidRPr="00EA0EC0" w:rsidRDefault="6B520FEA" w:rsidP="6B520FEA">
            <w:pPr>
              <w:pStyle w:val="ListParagraph"/>
              <w:numPr>
                <w:ilvl w:val="0"/>
                <w:numId w:val="5"/>
              </w:numPr>
              <w:rPr>
                <w:rFonts w:cstheme="minorHAnsi"/>
              </w:rPr>
            </w:pPr>
            <w:r w:rsidRPr="00EA0EC0">
              <w:rPr>
                <w:rFonts w:eastAsia="Arial" w:cstheme="minorHAnsi"/>
              </w:rPr>
              <w:t>Categorize:</w:t>
            </w:r>
          </w:p>
          <w:p w14:paraId="3C219A9B" w14:textId="0DA16ED9" w:rsidR="00D16B35" w:rsidRPr="00EA0EC0" w:rsidRDefault="4EBA6386" w:rsidP="4EBA6386">
            <w:pPr>
              <w:ind w:left="360"/>
              <w:rPr>
                <w:rFonts w:eastAsia="Arial" w:cstheme="minorHAnsi"/>
              </w:rPr>
            </w:pPr>
            <w:r w:rsidRPr="00EA0EC0">
              <w:rPr>
                <w:rFonts w:eastAsia="Arial" w:cstheme="minorHAnsi"/>
              </w:rPr>
              <w:t>Working in their group, students categorize their ideas. Ideas that don’t ‘fit’ they park in the ‘Parking Lot’. Students come up with a heading for the category.</w:t>
            </w:r>
          </w:p>
          <w:p w14:paraId="57F276F5" w14:textId="074FB4F6" w:rsidR="00D16B35" w:rsidRPr="00EA0EC0" w:rsidRDefault="6B520FEA" w:rsidP="6B520FEA">
            <w:pPr>
              <w:pStyle w:val="ListParagraph"/>
              <w:numPr>
                <w:ilvl w:val="0"/>
                <w:numId w:val="4"/>
              </w:numPr>
              <w:rPr>
                <w:rFonts w:cstheme="minorHAnsi"/>
              </w:rPr>
            </w:pPr>
            <w:r w:rsidRPr="00EA0EC0">
              <w:rPr>
                <w:rFonts w:eastAsia="Arial" w:cstheme="minorHAnsi"/>
              </w:rPr>
              <w:t xml:space="preserve">Prioritize: </w:t>
            </w:r>
          </w:p>
          <w:p w14:paraId="129ADD0A" w14:textId="7C233818" w:rsidR="00D16B35" w:rsidRPr="00EA0EC0" w:rsidRDefault="4EBA6386" w:rsidP="4EBA6386">
            <w:pPr>
              <w:ind w:left="360"/>
              <w:rPr>
                <w:rFonts w:eastAsia="Arial" w:cstheme="minorHAnsi"/>
              </w:rPr>
            </w:pPr>
            <w:r w:rsidRPr="00EA0EC0">
              <w:rPr>
                <w:rFonts w:eastAsia="Arial" w:cstheme="minorHAnsi"/>
              </w:rPr>
              <w:t xml:space="preserve">Students prioritize the bigger/more broad or important ideas at the top of the column and work down in importance or ranking. Review and see if the Parking Lot ideas can fit in or ask the question why they don’t. </w:t>
            </w:r>
          </w:p>
          <w:p w14:paraId="17DB5343" w14:textId="59FE946A" w:rsidR="00D16B35" w:rsidRPr="00EA0EC0" w:rsidRDefault="6B520FEA" w:rsidP="6B520FEA">
            <w:pPr>
              <w:pStyle w:val="ListParagraph"/>
              <w:numPr>
                <w:ilvl w:val="0"/>
                <w:numId w:val="3"/>
              </w:numPr>
              <w:rPr>
                <w:rFonts w:cstheme="minorHAnsi"/>
              </w:rPr>
            </w:pPr>
            <w:r w:rsidRPr="00EA0EC0">
              <w:rPr>
                <w:rFonts w:eastAsia="Arial" w:cstheme="minorHAnsi"/>
              </w:rPr>
              <w:t>Summarize:</w:t>
            </w:r>
          </w:p>
          <w:p w14:paraId="178FA327" w14:textId="6DB37839" w:rsidR="00D16B35" w:rsidRPr="00AA2518" w:rsidRDefault="6B520FEA" w:rsidP="00AA2518">
            <w:pPr>
              <w:ind w:left="360"/>
              <w:rPr>
                <w:rFonts w:eastAsia="Arial" w:cstheme="minorHAnsi"/>
              </w:rPr>
            </w:pPr>
            <w:r w:rsidRPr="00EA0EC0">
              <w:rPr>
                <w:rFonts w:eastAsia="Arial" w:cstheme="minorHAnsi"/>
              </w:rPr>
              <w:t xml:space="preserve">Students work together to write one or two sentences about what relationships mean to them.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264F8F3A" w14:textId="19031047" w:rsidR="00D16B35" w:rsidRPr="00EA0EC0" w:rsidRDefault="00D16B35" w:rsidP="4EBA6386">
            <w:pPr>
              <w:rPr>
                <w:rFonts w:cstheme="minorHAnsi"/>
                <w:color w:val="000000" w:themeColor="text1"/>
              </w:rPr>
            </w:pPr>
          </w:p>
          <w:p w14:paraId="53487B97" w14:textId="2548F767" w:rsidR="00D16B35" w:rsidRPr="00EA0EC0" w:rsidRDefault="00811AE0" w:rsidP="4EBA6386">
            <w:pPr>
              <w:rPr>
                <w:rFonts w:cstheme="minorHAnsi"/>
                <w:color w:val="000000" w:themeColor="text1"/>
              </w:rPr>
            </w:pPr>
            <w:hyperlink r:id="rId12">
              <w:r w:rsidR="4EBA6386" w:rsidRPr="00EA0EC0">
                <w:rPr>
                  <w:rStyle w:val="Hyperlink"/>
                  <w:rFonts w:cstheme="minorHAnsi"/>
                  <w:color w:val="0070C0"/>
                </w:rPr>
                <w:t>An explanation of an Affinity Diagram</w:t>
              </w:r>
            </w:hyperlink>
            <w:r w:rsidR="4EBA6386" w:rsidRPr="00EA0EC0">
              <w:rPr>
                <w:rFonts w:cstheme="minorHAnsi"/>
                <w:color w:val="0070C0"/>
              </w:rPr>
              <w:t xml:space="preserve"> </w:t>
            </w:r>
            <w:r w:rsidR="4EBA6386" w:rsidRPr="00EA0EC0">
              <w:rPr>
                <w:rFonts w:cstheme="minorHAnsi"/>
                <w:color w:val="000000" w:themeColor="text1"/>
              </w:rPr>
              <w:t xml:space="preserve">– please note this example is for the business world but can be adapted. </w:t>
            </w:r>
          </w:p>
          <w:p w14:paraId="7C72DF43" w14:textId="067D56E8" w:rsidR="00D16B35" w:rsidRPr="00EA0EC0" w:rsidRDefault="00D16B35" w:rsidP="4EBA6386">
            <w:pPr>
              <w:rPr>
                <w:rFonts w:eastAsia="Arial" w:cstheme="minorHAnsi"/>
              </w:rPr>
            </w:pPr>
          </w:p>
        </w:tc>
      </w:tr>
      <w:tr w:rsidR="00D16B35" w:rsidRPr="00EA0EC0" w14:paraId="55DDEC5D"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36077021" w14:textId="1422952A" w:rsidR="00D16B35" w:rsidRPr="00EA0EC0" w:rsidRDefault="6B520FEA" w:rsidP="6B520FEA">
            <w:pPr>
              <w:rPr>
                <w:rFonts w:eastAsia="Arial" w:cstheme="minorHAnsi"/>
                <w:b/>
                <w:bCs/>
              </w:rPr>
            </w:pPr>
            <w:r w:rsidRPr="00EA0EC0">
              <w:rPr>
                <w:rFonts w:eastAsia="Arial" w:cstheme="minorHAnsi"/>
                <w:b/>
                <w:bCs/>
              </w:rPr>
              <w:lastRenderedPageBreak/>
              <w:t xml:space="preserve">Picture/Description/Feeling </w:t>
            </w:r>
          </w:p>
          <w:p w14:paraId="0DC11FBD" w14:textId="146C2611" w:rsidR="00CA1BA5" w:rsidRPr="00EA0EC0" w:rsidRDefault="00CA1BA5" w:rsidP="6B520FEA">
            <w:pPr>
              <w:rPr>
                <w:rFonts w:eastAsia="Arial" w:cstheme="minorHAnsi"/>
                <w:bCs/>
              </w:rPr>
            </w:pPr>
            <w:r w:rsidRPr="00EA0EC0">
              <w:rPr>
                <w:rFonts w:eastAsia="Arial" w:cstheme="minorHAnsi"/>
                <w:bCs/>
              </w:rPr>
              <w:t xml:space="preserve">Guide students through a sensory visualization. Ask them to visualize their favourite place in nature. What do they see, smell, hear, touch, feel? </w:t>
            </w:r>
          </w:p>
          <w:p w14:paraId="0CCC0B4E" w14:textId="1F0805F7" w:rsidR="00D16B35" w:rsidRPr="00EA0EC0" w:rsidRDefault="00CA1BA5" w:rsidP="6B520FEA">
            <w:pPr>
              <w:rPr>
                <w:rFonts w:eastAsia="Arial" w:cstheme="minorHAnsi"/>
              </w:rPr>
            </w:pPr>
            <w:r w:rsidRPr="00EA0EC0">
              <w:rPr>
                <w:rFonts w:eastAsia="Arial" w:cstheme="minorHAnsi"/>
              </w:rPr>
              <w:lastRenderedPageBreak/>
              <w:t xml:space="preserve">Ask students to </w:t>
            </w:r>
            <w:r w:rsidR="6B520FEA" w:rsidRPr="00EA0EC0">
              <w:rPr>
                <w:rFonts w:eastAsia="Arial" w:cstheme="minorHAnsi"/>
              </w:rPr>
              <w:t xml:space="preserve">draw a picture of it. Then label it using descriptive words. Describe how it makes them feel. </w:t>
            </w:r>
            <w:r w:rsidR="00342B1B" w:rsidRPr="00EA0EC0">
              <w:rPr>
                <w:rFonts w:eastAsia="Arial" w:cstheme="minorHAnsi"/>
              </w:rPr>
              <w:t xml:space="preserve">What zone are they in when they are there? </w:t>
            </w:r>
          </w:p>
          <w:p w14:paraId="71F283F2" w14:textId="331AB51C" w:rsidR="00CA1BA5" w:rsidRPr="00EA0EC0" w:rsidRDefault="00CA1BA5" w:rsidP="6B520FEA">
            <w:pPr>
              <w:rPr>
                <w:rFonts w:eastAsia="Arial" w:cstheme="minorHAnsi"/>
              </w:rPr>
            </w:pPr>
            <w:r w:rsidRPr="00EA0EC0">
              <w:rPr>
                <w:rFonts w:eastAsia="Arial" w:cstheme="minorHAnsi"/>
                <w:b/>
              </w:rPr>
              <w:t>Extension:</w:t>
            </w:r>
            <w:r w:rsidRPr="00EA0EC0">
              <w:rPr>
                <w:rFonts w:eastAsia="Arial" w:cstheme="minorHAnsi"/>
              </w:rPr>
              <w:t xml:space="preserve"> </w:t>
            </w:r>
            <w:r w:rsidRPr="00EA0EC0">
              <w:rPr>
                <w:rFonts w:eastAsia="Arial" w:cstheme="minorHAnsi"/>
                <w:b/>
              </w:rPr>
              <w:t>Sensory Exploration &amp; Descriptive Language</w:t>
            </w:r>
          </w:p>
          <w:p w14:paraId="32A1C66F" w14:textId="08DE7729" w:rsidR="00CA1BA5" w:rsidRPr="00EA0EC0" w:rsidRDefault="00CA1BA5" w:rsidP="6B520FEA">
            <w:pPr>
              <w:rPr>
                <w:rFonts w:eastAsia="Arial" w:cstheme="minorHAnsi"/>
              </w:rPr>
            </w:pPr>
            <w:r w:rsidRPr="00EA0EC0">
              <w:rPr>
                <w:rFonts w:eastAsia="Arial" w:cstheme="minorHAnsi"/>
                <w:b/>
              </w:rPr>
              <w:t>Sensory Walk</w:t>
            </w:r>
            <w:r w:rsidRPr="00EA0EC0">
              <w:rPr>
                <w:rFonts w:eastAsia="Arial" w:cstheme="minorHAnsi"/>
              </w:rPr>
              <w:t xml:space="preserve">- Pair up students. Get them to go for a walk in and outside the of the school while one of the students is blind folded.  Ask the student who is blind folded to describe what they hear. </w:t>
            </w:r>
          </w:p>
          <w:p w14:paraId="6976F95C" w14:textId="417949B5" w:rsidR="00D16B35" w:rsidRPr="00EA0EC0" w:rsidRDefault="00CA1BA5" w:rsidP="6B520FEA">
            <w:pPr>
              <w:rPr>
                <w:rFonts w:eastAsia="Arial" w:cstheme="minorHAnsi"/>
              </w:rPr>
            </w:pPr>
            <w:r w:rsidRPr="00EA0EC0">
              <w:rPr>
                <w:rFonts w:eastAsia="Arial" w:cstheme="minorHAnsi"/>
                <w:b/>
              </w:rPr>
              <w:t>Mystery Bags</w:t>
            </w:r>
            <w:r w:rsidRPr="00EA0EC0">
              <w:rPr>
                <w:rFonts w:eastAsia="Arial" w:cstheme="minorHAnsi"/>
              </w:rPr>
              <w:t xml:space="preserve"> – Create mystery bags in which students feel what is inside and ask them to describe it. </w:t>
            </w:r>
          </w:p>
        </w:tc>
        <w:tc>
          <w:tcPr>
            <w:tcW w:w="6581" w:type="dxa"/>
            <w:tcBorders>
              <w:top w:val="single" w:sz="12" w:space="0" w:color="000000" w:themeColor="text1"/>
              <w:left w:val="double" w:sz="4" w:space="0" w:color="4472C4" w:themeColor="accent1"/>
              <w:bottom w:val="single" w:sz="12" w:space="0" w:color="000000" w:themeColor="text1"/>
              <w:right w:val="single" w:sz="12" w:space="0" w:color="auto"/>
            </w:tcBorders>
            <w:shd w:val="clear" w:color="auto" w:fill="auto"/>
          </w:tcPr>
          <w:p w14:paraId="14492A06" w14:textId="686AD9BF" w:rsidR="00D16B35" w:rsidRPr="00EA0EC0" w:rsidRDefault="00D16B35" w:rsidP="00D16B35">
            <w:pPr>
              <w:rPr>
                <w:rFonts w:cstheme="minorHAnsi"/>
                <w:color w:val="000000" w:themeColor="text1"/>
              </w:rPr>
            </w:pPr>
          </w:p>
        </w:tc>
      </w:tr>
      <w:tr w:rsidR="00D16B35" w:rsidRPr="00EA0EC0" w14:paraId="4E53F7AC"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941EFB4" w14:textId="566FA53A" w:rsidR="00D16B35" w:rsidRPr="00EA0EC0" w:rsidRDefault="00CA1BA5" w:rsidP="6B520FEA">
            <w:pPr>
              <w:rPr>
                <w:rFonts w:eastAsia="Arial" w:cstheme="minorHAnsi"/>
                <w:b/>
              </w:rPr>
            </w:pPr>
            <w:r w:rsidRPr="00EA0EC0">
              <w:rPr>
                <w:rFonts w:eastAsia="Arial" w:cstheme="minorHAnsi"/>
                <w:b/>
              </w:rPr>
              <w:t>If You’re Not From…</w:t>
            </w:r>
          </w:p>
          <w:p w14:paraId="50E68A50" w14:textId="029D153D" w:rsidR="00D16B35" w:rsidRPr="00EA0EC0" w:rsidRDefault="6B520FEA" w:rsidP="6B520FEA">
            <w:pPr>
              <w:rPr>
                <w:rFonts w:eastAsia="Arial" w:cstheme="minorHAnsi"/>
              </w:rPr>
            </w:pPr>
            <w:r w:rsidRPr="00EA0EC0">
              <w:rPr>
                <w:rFonts w:eastAsia="Arial" w:cstheme="minorHAnsi"/>
              </w:rPr>
              <w:t>Discuss and record own connections to the land.</w:t>
            </w:r>
          </w:p>
          <w:p w14:paraId="220FA31A" w14:textId="005FFF92" w:rsidR="00D16B35" w:rsidRPr="00AA2518" w:rsidRDefault="4EBA6386" w:rsidP="6B520FEA">
            <w:pPr>
              <w:rPr>
                <w:rFonts w:eastAsia="Arial" w:cstheme="minorHAnsi"/>
              </w:rPr>
            </w:pPr>
            <w:r w:rsidRPr="00EA0EC0">
              <w:rPr>
                <w:rFonts w:eastAsia="Arial" w:cstheme="minorHAnsi"/>
              </w:rPr>
              <w:t xml:space="preserve">Read Story: </w:t>
            </w:r>
            <w:r w:rsidRPr="00EA0EC0">
              <w:rPr>
                <w:rFonts w:eastAsia="Arial" w:cstheme="minorHAnsi"/>
                <w:u w:val="single"/>
              </w:rPr>
              <w:t xml:space="preserve">If You’re Not from The Prairie </w:t>
            </w:r>
            <w:r w:rsidRPr="00EA0EC0">
              <w:rPr>
                <w:rFonts w:eastAsia="Arial" w:cstheme="minorHAnsi"/>
              </w:rPr>
              <w:t xml:space="preserve">by David Bouchard.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5CF78A84" w14:textId="1AB272D7" w:rsidR="00D16B35" w:rsidRPr="00EA0EC0" w:rsidRDefault="4EBA6386" w:rsidP="4EBA6386">
            <w:pPr>
              <w:rPr>
                <w:rFonts w:eastAsia="Arial" w:cstheme="minorHAnsi"/>
              </w:rPr>
            </w:pPr>
            <w:r w:rsidRPr="00EA0EC0">
              <w:rPr>
                <w:rFonts w:eastAsia="Arial" w:cstheme="minorHAnsi"/>
              </w:rPr>
              <w:t>Book:</w:t>
            </w:r>
            <w:r w:rsidRPr="00EA0EC0">
              <w:rPr>
                <w:rFonts w:eastAsia="Arial" w:cstheme="minorHAnsi"/>
                <w:u w:val="single"/>
              </w:rPr>
              <w:t xml:space="preserve"> If You’re Not from The Prairie </w:t>
            </w:r>
            <w:r w:rsidRPr="00EA0EC0">
              <w:rPr>
                <w:rFonts w:eastAsia="Arial" w:cstheme="minorHAnsi"/>
              </w:rPr>
              <w:t>by David Bouchard</w:t>
            </w:r>
          </w:p>
          <w:p w14:paraId="4CF0D624" w14:textId="5972B13C" w:rsidR="00D16B35" w:rsidRPr="00EA0EC0" w:rsidRDefault="00D16B35" w:rsidP="6B520FEA">
            <w:pPr>
              <w:rPr>
                <w:rFonts w:cstheme="minorHAnsi"/>
                <w:color w:val="000000" w:themeColor="text1"/>
              </w:rPr>
            </w:pPr>
          </w:p>
        </w:tc>
      </w:tr>
      <w:tr w:rsidR="00D45032" w:rsidRPr="00EA0EC0" w14:paraId="599BC2F9"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5C35DCD5" w14:textId="74F0F637" w:rsidR="00D45032" w:rsidRPr="00EA0EC0" w:rsidRDefault="6B520FEA" w:rsidP="6B520FEA">
            <w:pPr>
              <w:rPr>
                <w:rFonts w:eastAsia="Arial" w:cstheme="minorHAnsi"/>
              </w:rPr>
            </w:pPr>
            <w:r w:rsidRPr="00EA0EC0">
              <w:rPr>
                <w:rFonts w:eastAsia="Arial" w:cstheme="minorHAnsi"/>
                <w:b/>
              </w:rPr>
              <w:t>Writing Power Lesson</w:t>
            </w:r>
            <w:r w:rsidR="00342B1B" w:rsidRPr="00EA0EC0">
              <w:rPr>
                <w:rFonts w:eastAsia="Arial" w:cstheme="minorHAnsi"/>
                <w:b/>
              </w:rPr>
              <w:t>s</w:t>
            </w:r>
            <w:r w:rsidRPr="00EA0EC0">
              <w:rPr>
                <w:rFonts w:eastAsia="Arial" w:cstheme="minorHAnsi"/>
              </w:rPr>
              <w:t>- adding descriptive words- Adding Details, Triple Scoop Words, Similes</w:t>
            </w:r>
          </w:p>
          <w:p w14:paraId="0A1EC1F0" w14:textId="6F5BF65D" w:rsidR="00D45032" w:rsidRPr="00EA0EC0" w:rsidRDefault="4EBA6386" w:rsidP="4EBA6386">
            <w:pPr>
              <w:rPr>
                <w:rFonts w:cstheme="minorHAnsi"/>
                <w:color w:val="000000" w:themeColor="text1"/>
              </w:rPr>
            </w:pPr>
            <w:r w:rsidRPr="00EA0EC0">
              <w:rPr>
                <w:rFonts w:eastAsia="Arial" w:cstheme="minorHAnsi"/>
              </w:rPr>
              <w:t xml:space="preserve">Use writing techniques to create a poem about their own connection to the land, using either the structure from “If You’re Not from the Prairie” or “Where I’m </w:t>
            </w:r>
            <w:proofErr w:type="gramStart"/>
            <w:r w:rsidRPr="00EA0EC0">
              <w:rPr>
                <w:rFonts w:eastAsia="Arial" w:cstheme="minorHAnsi"/>
              </w:rPr>
              <w:t>From</w:t>
            </w:r>
            <w:proofErr w:type="gramEnd"/>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10C28F24" w14:textId="06869AE5" w:rsidR="00D45032" w:rsidRPr="00EA0EC0" w:rsidRDefault="6B520FEA" w:rsidP="6B520FEA">
            <w:pPr>
              <w:rPr>
                <w:rFonts w:eastAsia="Arial" w:cstheme="minorHAnsi"/>
              </w:rPr>
            </w:pPr>
            <w:r w:rsidRPr="00EA0EC0">
              <w:rPr>
                <w:rFonts w:eastAsia="Arial" w:cstheme="minorHAnsi"/>
              </w:rPr>
              <w:t>Writing Power- Adrienne Gear</w:t>
            </w:r>
          </w:p>
          <w:p w14:paraId="4DA1F734" w14:textId="7DDC466C" w:rsidR="00D45032" w:rsidRPr="00EA0EC0" w:rsidRDefault="4EBA6386" w:rsidP="6B520FEA">
            <w:pPr>
              <w:rPr>
                <w:rFonts w:eastAsia="Arial" w:cstheme="minorHAnsi"/>
              </w:rPr>
            </w:pPr>
            <w:r w:rsidRPr="00EA0EC0">
              <w:rPr>
                <w:rFonts w:eastAsia="Arial" w:cstheme="minorHAnsi"/>
              </w:rPr>
              <w:t>If You’re Not from the Prairie- David Bouchard</w:t>
            </w:r>
          </w:p>
          <w:p w14:paraId="140312CD" w14:textId="7D383DFD" w:rsidR="00D45032" w:rsidRPr="00EA0EC0" w:rsidRDefault="4EBA6386" w:rsidP="4EBA6386">
            <w:pPr>
              <w:rPr>
                <w:rFonts w:eastAsia="Arial" w:cstheme="minorHAnsi"/>
              </w:rPr>
            </w:pPr>
            <w:r w:rsidRPr="00EA0EC0">
              <w:rPr>
                <w:rFonts w:eastAsia="Arial" w:cstheme="minorHAnsi"/>
              </w:rPr>
              <w:t>Where I’m from (Poem)- George Ella Lyon</w:t>
            </w:r>
          </w:p>
          <w:p w14:paraId="5902C065" w14:textId="01EBADA0" w:rsidR="00D45032" w:rsidRPr="00EA0EC0" w:rsidRDefault="00D45032" w:rsidP="6B520FEA">
            <w:pPr>
              <w:rPr>
                <w:rFonts w:cstheme="minorHAnsi"/>
                <w:color w:val="000000" w:themeColor="text1"/>
              </w:rPr>
            </w:pPr>
          </w:p>
        </w:tc>
      </w:tr>
      <w:tr w:rsidR="00D45032" w:rsidRPr="00EA0EC0" w14:paraId="6C2D6E14"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82E1997" w14:textId="0681B48F" w:rsidR="00D45032" w:rsidRPr="00EA0EC0" w:rsidRDefault="1B808455" w:rsidP="1B808455">
            <w:pPr>
              <w:rPr>
                <w:rFonts w:eastAsia="Arial" w:cstheme="minorHAnsi"/>
              </w:rPr>
            </w:pPr>
            <w:r w:rsidRPr="00EA0EC0">
              <w:rPr>
                <w:rFonts w:eastAsia="Arial" w:cstheme="minorHAnsi"/>
                <w:b/>
                <w:bCs/>
              </w:rPr>
              <w:t>Guest Speakers</w:t>
            </w:r>
            <w:r w:rsidRPr="00EA0EC0">
              <w:rPr>
                <w:rFonts w:eastAsia="Arial" w:cstheme="minorHAnsi"/>
              </w:rPr>
              <w:t xml:space="preserve"> share their connection to the land</w:t>
            </w:r>
          </w:p>
          <w:p w14:paraId="04AEB6F7" w14:textId="48183BA6" w:rsidR="00D45032" w:rsidRPr="00EA0EC0" w:rsidRDefault="40400A41" w:rsidP="40400A41">
            <w:pPr>
              <w:rPr>
                <w:rFonts w:eastAsia="Arial" w:cstheme="minorHAnsi"/>
              </w:rPr>
            </w:pPr>
            <w:r w:rsidRPr="00EA0EC0">
              <w:rPr>
                <w:rFonts w:eastAsia="Arial" w:cstheme="minorHAnsi"/>
              </w:rPr>
              <w:t xml:space="preserve">Ask in a variety of people from the school and outside community to share their connections to the land.  </w:t>
            </w:r>
          </w:p>
          <w:p w14:paraId="02BB5964" w14:textId="41F81BE2" w:rsidR="00D45032" w:rsidRPr="00EA0EC0" w:rsidRDefault="40400A41" w:rsidP="40400A41">
            <w:pPr>
              <w:rPr>
                <w:rFonts w:eastAsia="Arial" w:cstheme="minorHAnsi"/>
              </w:rPr>
            </w:pPr>
            <w:r w:rsidRPr="00EA0EC0">
              <w:rPr>
                <w:rFonts w:eastAsia="Arial" w:cstheme="minorHAnsi"/>
                <w:b/>
                <w:bCs/>
              </w:rPr>
              <w:t xml:space="preserve">Extension: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6860FF42" w14:textId="77777777" w:rsidR="00D45032" w:rsidRPr="00EA0EC0" w:rsidRDefault="00D45032" w:rsidP="00D16B35">
            <w:pPr>
              <w:rPr>
                <w:rFonts w:cstheme="minorHAnsi"/>
                <w:color w:val="000000" w:themeColor="text1"/>
              </w:rPr>
            </w:pPr>
          </w:p>
        </w:tc>
      </w:tr>
      <w:tr w:rsidR="40400A41" w:rsidRPr="00EA0EC0" w14:paraId="5DF740B8"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0B6903B7" w14:textId="574A339F" w:rsidR="40400A41" w:rsidRPr="00EA0EC0" w:rsidRDefault="40400A41" w:rsidP="40400A41">
            <w:pPr>
              <w:rPr>
                <w:rFonts w:eastAsia="Arial" w:cstheme="minorHAnsi"/>
              </w:rPr>
            </w:pPr>
            <w:r w:rsidRPr="00EA0EC0">
              <w:rPr>
                <w:rFonts w:eastAsia="Arial" w:cstheme="minorHAnsi"/>
                <w:b/>
                <w:bCs/>
              </w:rPr>
              <w:t>Connect to the Land Through Song</w:t>
            </w:r>
            <w:r w:rsidRPr="00EA0EC0">
              <w:rPr>
                <w:rFonts w:eastAsia="Arial" w:cstheme="minorHAnsi"/>
              </w:rPr>
              <w:t xml:space="preserve"> </w:t>
            </w:r>
          </w:p>
          <w:p w14:paraId="1986F71F" w14:textId="10EC3E26" w:rsidR="40400A41" w:rsidRPr="00EA0EC0" w:rsidRDefault="40400A41" w:rsidP="40400A41">
            <w:pPr>
              <w:rPr>
                <w:rFonts w:eastAsia="Arial" w:cstheme="minorHAnsi"/>
              </w:rPr>
            </w:pPr>
            <w:r w:rsidRPr="00EA0EC0">
              <w:rPr>
                <w:rFonts w:eastAsia="Arial" w:cstheme="minorHAnsi"/>
              </w:rPr>
              <w:t xml:space="preserve">Ask Indigenous Resource Teachers to help you follow proper protocol and ask people to share songs about the local land. </w:t>
            </w:r>
          </w:p>
          <w:p w14:paraId="1849CACD" w14:textId="5102BFF3" w:rsidR="40400A41" w:rsidRPr="00EA0EC0" w:rsidRDefault="40400A41" w:rsidP="40400A41">
            <w:pPr>
              <w:rPr>
                <w:rFonts w:eastAsia="Arial" w:cstheme="minorHAnsi"/>
              </w:rPr>
            </w:pPr>
            <w:r w:rsidRPr="00EA0EC0">
              <w:rPr>
                <w:rFonts w:eastAsia="Arial" w:cstheme="minorHAnsi"/>
              </w:rPr>
              <w:t xml:space="preserve">Watch </w:t>
            </w:r>
            <w:proofErr w:type="spellStart"/>
            <w:r w:rsidRPr="00EA0EC0">
              <w:rPr>
                <w:rFonts w:eastAsia="Arial" w:cstheme="minorHAnsi"/>
                <w:b/>
                <w:bCs/>
                <w:color w:val="313131"/>
              </w:rPr>
              <w:t>N’we</w:t>
            </w:r>
            <w:proofErr w:type="spellEnd"/>
            <w:r w:rsidRPr="00EA0EC0">
              <w:rPr>
                <w:rFonts w:eastAsia="Arial" w:cstheme="minorHAnsi"/>
                <w:b/>
                <w:bCs/>
                <w:color w:val="313131"/>
              </w:rPr>
              <w:t xml:space="preserve"> Jinan Artists</w:t>
            </w:r>
            <w:r w:rsidRPr="00EA0EC0">
              <w:rPr>
                <w:rFonts w:eastAsia="Arial" w:cstheme="minorHAnsi"/>
                <w:color w:val="313131"/>
              </w:rPr>
              <w:t xml:space="preserve"> “We are Medicine” Song </w:t>
            </w:r>
          </w:p>
          <w:p w14:paraId="1DC3258D" w14:textId="0C748E2F" w:rsidR="40400A41" w:rsidRPr="00EA0EC0" w:rsidRDefault="40400A41" w:rsidP="40400A41">
            <w:pPr>
              <w:rPr>
                <w:rFonts w:eastAsia="Arial" w:cstheme="minorHAnsi"/>
              </w:rPr>
            </w:pPr>
            <w:r w:rsidRPr="00EA0EC0">
              <w:rPr>
                <w:rFonts w:eastAsia="Arial" w:cstheme="minorHAnsi"/>
              </w:rPr>
              <w:t>Ask students to compose a song based on their relationship with the land.</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761A657E" w14:textId="4781D3F0" w:rsidR="40400A41" w:rsidRPr="00EA0EC0" w:rsidRDefault="40400A41" w:rsidP="40400A41">
            <w:pPr>
              <w:rPr>
                <w:rFonts w:eastAsia="Arial" w:cstheme="minorHAnsi"/>
              </w:rPr>
            </w:pPr>
            <w:proofErr w:type="spellStart"/>
            <w:r w:rsidRPr="00EA0EC0">
              <w:rPr>
                <w:rFonts w:eastAsia="Arial" w:cstheme="minorHAnsi"/>
                <w:b/>
                <w:bCs/>
                <w:color w:val="313131"/>
              </w:rPr>
              <w:t>N’we</w:t>
            </w:r>
            <w:proofErr w:type="spellEnd"/>
            <w:r w:rsidRPr="00EA0EC0">
              <w:rPr>
                <w:rFonts w:eastAsia="Arial" w:cstheme="minorHAnsi"/>
                <w:b/>
                <w:bCs/>
                <w:color w:val="313131"/>
              </w:rPr>
              <w:t xml:space="preserve"> Jinan Artists</w:t>
            </w:r>
            <w:r w:rsidRPr="00EA0EC0">
              <w:rPr>
                <w:rFonts w:eastAsia="Arial" w:cstheme="minorHAnsi"/>
                <w:color w:val="313131"/>
              </w:rPr>
              <w:t xml:space="preserve"> “We are Medicine” Song written</w:t>
            </w:r>
            <w:r w:rsidRPr="00EA0EC0">
              <w:rPr>
                <w:rFonts w:eastAsia="Arial" w:cstheme="minorHAnsi"/>
                <w:color w:val="0A0A0A"/>
              </w:rPr>
              <w:t xml:space="preserve">, recorded and filmed with </w:t>
            </w:r>
            <w:proofErr w:type="spellStart"/>
            <w:r w:rsidRPr="00EA0EC0">
              <w:rPr>
                <w:rFonts w:eastAsia="Arial" w:cstheme="minorHAnsi"/>
                <w:color w:val="0A0A0A"/>
              </w:rPr>
              <w:t>Nuxalk</w:t>
            </w:r>
            <w:proofErr w:type="spellEnd"/>
            <w:r w:rsidRPr="00EA0EC0">
              <w:rPr>
                <w:rFonts w:eastAsia="Arial" w:cstheme="minorHAnsi"/>
                <w:color w:val="0A0A0A"/>
              </w:rPr>
              <w:t xml:space="preserve"> students of </w:t>
            </w:r>
            <w:proofErr w:type="spellStart"/>
            <w:r w:rsidRPr="00EA0EC0">
              <w:rPr>
                <w:rFonts w:eastAsia="Arial" w:cstheme="minorHAnsi"/>
                <w:color w:val="0A0A0A"/>
              </w:rPr>
              <w:t>Acwsalcta</w:t>
            </w:r>
            <w:proofErr w:type="spellEnd"/>
            <w:r w:rsidRPr="00EA0EC0">
              <w:rPr>
                <w:rFonts w:eastAsia="Arial" w:cstheme="minorHAnsi"/>
                <w:color w:val="0A0A0A"/>
              </w:rPr>
              <w:t xml:space="preserve"> School in Bella Coola, British Columbia. </w:t>
            </w:r>
            <w:hyperlink r:id="rId13">
              <w:r w:rsidRPr="00EA0EC0">
                <w:rPr>
                  <w:rStyle w:val="Hyperlink"/>
                  <w:rFonts w:eastAsia="Arial" w:cstheme="minorHAnsi"/>
                </w:rPr>
                <w:t>https://www.youtube.com/watch?v=VeWqgLLCef0</w:t>
              </w:r>
            </w:hyperlink>
          </w:p>
        </w:tc>
      </w:tr>
      <w:tr w:rsidR="1B808455" w:rsidRPr="00EA0EC0" w14:paraId="279CB61F"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6F3DD57D" w14:textId="39CAEA64" w:rsidR="1B808455" w:rsidRPr="00EA0EC0" w:rsidRDefault="1B808455" w:rsidP="1B808455">
            <w:pPr>
              <w:rPr>
                <w:rFonts w:cstheme="minorHAnsi"/>
              </w:rPr>
            </w:pPr>
            <w:proofErr w:type="spellStart"/>
            <w:r w:rsidRPr="00EA0EC0">
              <w:rPr>
                <w:rFonts w:eastAsia="Arial" w:cstheme="minorHAnsi"/>
                <w:b/>
                <w:bCs/>
              </w:rPr>
              <w:t>Skw’une</w:t>
            </w:r>
            <w:proofErr w:type="spellEnd"/>
            <w:r w:rsidRPr="00EA0EC0">
              <w:rPr>
                <w:rFonts w:eastAsia="Arial" w:cstheme="minorHAnsi"/>
                <w:b/>
                <w:bCs/>
              </w:rPr>
              <w:t xml:space="preserve">-was Program at the Cheakamus Center </w:t>
            </w:r>
          </w:p>
          <w:p w14:paraId="69C3C7C4" w14:textId="2C2CF898" w:rsidR="1B808455" w:rsidRPr="00EA0EC0" w:rsidRDefault="1B808455" w:rsidP="1B808455">
            <w:pPr>
              <w:rPr>
                <w:rFonts w:eastAsia="Arial" w:cstheme="minorHAnsi"/>
              </w:rPr>
            </w:pPr>
            <w:r w:rsidRPr="00EA0EC0">
              <w:rPr>
                <w:rFonts w:eastAsia="Arial" w:cstheme="minorHAnsi"/>
              </w:rPr>
              <w:t xml:space="preserve">Afterwards, students complete a reflection of their experience at the Longhouse and the traditions of the Sḵwx̱wú7mesh </w:t>
            </w:r>
            <w:r w:rsidRPr="00EA0EC0">
              <w:rPr>
                <w:rFonts w:eastAsia="Arial" w:cstheme="minorHAnsi"/>
              </w:rPr>
              <w:lastRenderedPageBreak/>
              <w:t>people (pronounced "</w:t>
            </w:r>
            <w:proofErr w:type="spellStart"/>
            <w:r w:rsidRPr="00EA0EC0">
              <w:rPr>
                <w:rFonts w:eastAsia="Arial" w:cstheme="minorHAnsi"/>
              </w:rPr>
              <w:t>Sko</w:t>
            </w:r>
            <w:proofErr w:type="spellEnd"/>
            <w:r w:rsidRPr="00EA0EC0">
              <w:rPr>
                <w:rFonts w:eastAsia="Arial" w:cstheme="minorHAnsi"/>
              </w:rPr>
              <w:t>-</w:t>
            </w:r>
            <w:proofErr w:type="spellStart"/>
            <w:r w:rsidRPr="00EA0EC0">
              <w:rPr>
                <w:rFonts w:eastAsia="Arial" w:cstheme="minorHAnsi"/>
              </w:rPr>
              <w:t>ko</w:t>
            </w:r>
            <w:proofErr w:type="spellEnd"/>
            <w:r w:rsidRPr="00EA0EC0">
              <w:rPr>
                <w:rFonts w:eastAsia="Arial" w:cstheme="minorHAnsi"/>
              </w:rPr>
              <w:t xml:space="preserve">-mish"). One way might be through the lens of the </w:t>
            </w:r>
            <w:r w:rsidRPr="00EA0EC0">
              <w:rPr>
                <w:rFonts w:eastAsia="Arial" w:cstheme="minorHAnsi"/>
                <w:b/>
                <w:bCs/>
              </w:rPr>
              <w:t>Medicine Wheel</w:t>
            </w:r>
            <w:r w:rsidRPr="00EA0EC0">
              <w:rPr>
                <w:rFonts w:eastAsia="Arial" w:cstheme="minorHAnsi"/>
              </w:rPr>
              <w:t xml:space="preserve"> and the four directions of Spirit (Spiritual), Heart (Emotional), Mind (Mental) &amp; Body (Physical). Students may also </w:t>
            </w:r>
            <w:r w:rsidRPr="00EA0EC0">
              <w:rPr>
                <w:rFonts w:eastAsia="Arial" w:cstheme="minorHAnsi"/>
                <w:b/>
                <w:bCs/>
              </w:rPr>
              <w:t>create a weaving</w:t>
            </w:r>
            <w:r w:rsidRPr="00EA0EC0">
              <w:rPr>
                <w:rFonts w:eastAsia="Arial" w:cstheme="minorHAnsi"/>
              </w:rPr>
              <w:t xml:space="preserve"> symbolising the interconnected nature of indigenous values.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7F022F35" w14:textId="1E1B3621" w:rsidR="1B808455" w:rsidRPr="00EA0EC0" w:rsidRDefault="1B808455" w:rsidP="1B808455">
            <w:pPr>
              <w:rPr>
                <w:rFonts w:cstheme="minorHAnsi"/>
                <w:color w:val="000000" w:themeColor="text1"/>
              </w:rPr>
            </w:pPr>
          </w:p>
        </w:tc>
      </w:tr>
      <w:tr w:rsidR="00D16B35" w:rsidRPr="00EA0EC0" w14:paraId="55A322DA"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66D60C9" w14:textId="664E6186" w:rsidR="00D16B35" w:rsidRPr="00EA0EC0" w:rsidRDefault="6B520FEA" w:rsidP="6B520FEA">
            <w:pPr>
              <w:rPr>
                <w:rFonts w:eastAsia="Arial" w:cstheme="minorHAnsi"/>
              </w:rPr>
            </w:pPr>
            <w:r w:rsidRPr="00EA0EC0">
              <w:rPr>
                <w:rFonts w:eastAsia="Arial" w:cstheme="minorHAnsi"/>
                <w:b/>
              </w:rPr>
              <w:t>Affinity Diagram for Innovation</w:t>
            </w:r>
          </w:p>
          <w:p w14:paraId="0E3BD600" w14:textId="69C9759E" w:rsidR="00D16B35" w:rsidRPr="00EA0EC0" w:rsidRDefault="1B808455" w:rsidP="1B808455">
            <w:pPr>
              <w:rPr>
                <w:rFonts w:cstheme="minorHAnsi"/>
                <w:color w:val="000000" w:themeColor="text1"/>
              </w:rPr>
            </w:pPr>
            <w:r w:rsidRPr="00EA0EC0">
              <w:rPr>
                <w:rFonts w:cstheme="minorHAnsi"/>
                <w:color w:val="000000" w:themeColor="text1"/>
              </w:rPr>
              <w:t>Have students complete the process of creating an Affinity Diagram for the concept of Innovation</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288D73E0" w14:textId="66E810B9" w:rsidR="00D16B35" w:rsidRPr="00EA0EC0" w:rsidRDefault="00D16B35" w:rsidP="00D16B35">
            <w:pPr>
              <w:rPr>
                <w:rFonts w:cstheme="minorHAnsi"/>
                <w:color w:val="000000" w:themeColor="text1"/>
              </w:rPr>
            </w:pPr>
          </w:p>
        </w:tc>
      </w:tr>
      <w:tr w:rsidR="1B808455" w:rsidRPr="00EA0EC0" w14:paraId="1FB4FE99"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1FEB0499" w14:textId="5777A620" w:rsidR="1B808455" w:rsidRPr="00EA0EC0" w:rsidRDefault="1B808455" w:rsidP="1B808455">
            <w:pPr>
              <w:rPr>
                <w:rFonts w:eastAsia="Arial" w:cstheme="minorHAnsi"/>
              </w:rPr>
            </w:pPr>
            <w:r w:rsidRPr="00EA0EC0">
              <w:rPr>
                <w:rFonts w:eastAsia="Arial" w:cstheme="minorHAnsi"/>
                <w:b/>
                <w:bCs/>
              </w:rPr>
              <w:t>First Peoples Innovations</w:t>
            </w:r>
            <w:r w:rsidRPr="00EA0EC0">
              <w:rPr>
                <w:rFonts w:eastAsia="Arial" w:cstheme="minorHAnsi"/>
              </w:rPr>
              <w:t>- Book Walk – Students explore a selection of books about First Peoples innovations.</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41338FD0" w14:textId="583D0223" w:rsidR="1B808455" w:rsidRPr="00EA0EC0" w:rsidRDefault="1B808455" w:rsidP="1B808455">
            <w:pPr>
              <w:rPr>
                <w:rFonts w:eastAsia="Arial" w:cstheme="minorHAnsi"/>
              </w:rPr>
            </w:pPr>
            <w:r w:rsidRPr="00EA0EC0">
              <w:rPr>
                <w:rFonts w:eastAsia="Arial" w:cstheme="minorHAnsi"/>
                <w:u w:val="single"/>
              </w:rPr>
              <w:t>The elders are Watching</w:t>
            </w:r>
            <w:r w:rsidRPr="00EA0EC0">
              <w:rPr>
                <w:rFonts w:eastAsia="Arial" w:cstheme="minorHAnsi"/>
              </w:rPr>
              <w:t xml:space="preserve"> - Dave Bouchard</w:t>
            </w:r>
          </w:p>
          <w:p w14:paraId="2F27CBFB" w14:textId="1DF4ED36" w:rsidR="1B808455" w:rsidRPr="00AA2518" w:rsidRDefault="1B808455" w:rsidP="1B808455">
            <w:pPr>
              <w:rPr>
                <w:rFonts w:eastAsia="Arial" w:cstheme="minorHAnsi"/>
              </w:rPr>
            </w:pPr>
            <w:r w:rsidRPr="00EA0EC0">
              <w:rPr>
                <w:rFonts w:eastAsia="Arial" w:cstheme="minorHAnsi"/>
                <w:u w:val="single"/>
              </w:rPr>
              <w:t>Food plants of coastal First Peoples</w:t>
            </w:r>
            <w:r w:rsidRPr="00EA0EC0">
              <w:rPr>
                <w:rFonts w:eastAsia="Arial" w:cstheme="minorHAnsi"/>
              </w:rPr>
              <w:t xml:space="preserve"> - Nancy J. Turner</w:t>
            </w:r>
          </w:p>
          <w:p w14:paraId="3CE76AA1" w14:textId="2DFEAB0D" w:rsidR="1B808455" w:rsidRPr="00AA2518" w:rsidRDefault="1B808455" w:rsidP="1B808455">
            <w:pPr>
              <w:rPr>
                <w:rFonts w:eastAsia="Arial" w:cstheme="minorHAnsi"/>
              </w:rPr>
            </w:pPr>
            <w:r w:rsidRPr="00EA0EC0">
              <w:rPr>
                <w:rFonts w:eastAsia="Arial" w:cstheme="minorHAnsi"/>
                <w:u w:val="single"/>
              </w:rPr>
              <w:t>Plant technology of First Peoples in British Columbia</w:t>
            </w:r>
            <w:r w:rsidRPr="00EA0EC0">
              <w:rPr>
                <w:rFonts w:eastAsia="Arial" w:cstheme="minorHAnsi"/>
              </w:rPr>
              <w:t xml:space="preserve"> - Nancy J. Turner</w:t>
            </w:r>
          </w:p>
          <w:p w14:paraId="6117D167" w14:textId="43F520F8" w:rsidR="1B808455" w:rsidRPr="00AA2518" w:rsidRDefault="1B808455" w:rsidP="1B808455">
            <w:pPr>
              <w:rPr>
                <w:rFonts w:eastAsia="Arial" w:cstheme="minorHAnsi"/>
                <w:color w:val="000000" w:themeColor="text1"/>
              </w:rPr>
            </w:pPr>
            <w:r w:rsidRPr="00EA0EC0">
              <w:rPr>
                <w:rFonts w:eastAsia="Arial" w:cstheme="minorHAnsi"/>
                <w:u w:val="single"/>
              </w:rPr>
              <w:t xml:space="preserve">The Inuit Thought of It: Amazing Arctic Innovations - </w:t>
            </w:r>
            <w:hyperlink r:id="rId14">
              <w:proofErr w:type="spellStart"/>
              <w:r w:rsidRPr="00EA0EC0">
                <w:rPr>
                  <w:rStyle w:val="Hyperlink"/>
                  <w:rFonts w:eastAsia="Arial" w:cstheme="minorHAnsi"/>
                  <w:color w:val="000000" w:themeColor="text1"/>
                  <w:u w:val="none"/>
                </w:rPr>
                <w:t>Alootook</w:t>
              </w:r>
              <w:proofErr w:type="spellEnd"/>
              <w:r w:rsidRPr="00EA0EC0">
                <w:rPr>
                  <w:rStyle w:val="Hyperlink"/>
                  <w:rFonts w:eastAsia="Arial" w:cstheme="minorHAnsi"/>
                  <w:color w:val="000000" w:themeColor="text1"/>
                  <w:u w:val="none"/>
                </w:rPr>
                <w:t xml:space="preserve"> </w:t>
              </w:r>
              <w:proofErr w:type="spellStart"/>
              <w:r w:rsidRPr="00EA0EC0">
                <w:rPr>
                  <w:rStyle w:val="Hyperlink"/>
                  <w:rFonts w:eastAsia="Arial" w:cstheme="minorHAnsi"/>
                  <w:color w:val="000000" w:themeColor="text1"/>
                  <w:u w:val="none"/>
                </w:rPr>
                <w:t>Ipellie</w:t>
              </w:r>
              <w:proofErr w:type="spellEnd"/>
            </w:hyperlink>
            <w:r w:rsidRPr="00EA0EC0">
              <w:rPr>
                <w:rFonts w:eastAsia="Arial" w:cstheme="minorHAnsi"/>
                <w:color w:val="000000" w:themeColor="text1"/>
              </w:rPr>
              <w:t xml:space="preserve"> (Author), </w:t>
            </w:r>
            <w:hyperlink r:id="rId15">
              <w:r w:rsidRPr="00EA0EC0">
                <w:rPr>
                  <w:rStyle w:val="Hyperlink"/>
                  <w:rFonts w:eastAsia="Arial" w:cstheme="minorHAnsi"/>
                  <w:color w:val="000000" w:themeColor="text1"/>
                  <w:u w:val="none"/>
                </w:rPr>
                <w:t>David MacDonald</w:t>
              </w:r>
            </w:hyperlink>
            <w:r w:rsidRPr="00EA0EC0">
              <w:rPr>
                <w:rFonts w:eastAsia="Arial" w:cstheme="minorHAnsi"/>
                <w:color w:val="000000" w:themeColor="text1"/>
              </w:rPr>
              <w:t xml:space="preserve"> (Author)</w:t>
            </w:r>
          </w:p>
          <w:p w14:paraId="09B0F2D9" w14:textId="68208E04" w:rsidR="1B808455" w:rsidRPr="00AA2518" w:rsidRDefault="1B808455" w:rsidP="1B808455">
            <w:pPr>
              <w:rPr>
                <w:rFonts w:cstheme="minorHAnsi"/>
              </w:rPr>
            </w:pPr>
            <w:r w:rsidRPr="00EA0EC0">
              <w:rPr>
                <w:rFonts w:eastAsia="Arial" w:cstheme="minorHAnsi"/>
                <w:u w:val="single"/>
              </w:rPr>
              <w:t>The Water Walker</w:t>
            </w:r>
            <w:r w:rsidRPr="00EA0EC0">
              <w:rPr>
                <w:rFonts w:eastAsia="Arial" w:cstheme="minorHAnsi"/>
              </w:rPr>
              <w:t xml:space="preserve"> - </w:t>
            </w:r>
            <w:proofErr w:type="spellStart"/>
            <w:r w:rsidRPr="00EA0EC0">
              <w:rPr>
                <w:rFonts w:eastAsia="Arial" w:cstheme="minorHAnsi"/>
              </w:rPr>
              <w:t>Nibi</w:t>
            </w:r>
            <w:proofErr w:type="spellEnd"/>
            <w:r w:rsidRPr="00EA0EC0">
              <w:rPr>
                <w:rFonts w:eastAsia="Arial" w:cstheme="minorHAnsi"/>
              </w:rPr>
              <w:t xml:space="preserve"> </w:t>
            </w:r>
            <w:proofErr w:type="spellStart"/>
            <w:r w:rsidRPr="00EA0EC0">
              <w:rPr>
                <w:rFonts w:eastAsia="Arial" w:cstheme="minorHAnsi"/>
              </w:rPr>
              <w:t>Emosaawdang</w:t>
            </w:r>
            <w:proofErr w:type="spellEnd"/>
          </w:p>
        </w:tc>
      </w:tr>
      <w:tr w:rsidR="1B808455" w:rsidRPr="00EA0EC0" w14:paraId="62554227"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7F5D2924" w14:textId="20F178A5" w:rsidR="1B808455" w:rsidRPr="00EA0EC0" w:rsidRDefault="1B808455" w:rsidP="1B808455">
            <w:pPr>
              <w:rPr>
                <w:rFonts w:cstheme="minorHAnsi"/>
              </w:rPr>
            </w:pPr>
            <w:r w:rsidRPr="00EA0EC0">
              <w:rPr>
                <w:rFonts w:eastAsia="Arial" w:cstheme="minorHAnsi"/>
                <w:b/>
                <w:bCs/>
              </w:rPr>
              <w:t>Innovation Case Studies</w:t>
            </w:r>
            <w:r w:rsidRPr="00EA0EC0">
              <w:rPr>
                <w:rFonts w:eastAsia="Arial" w:cstheme="minorHAnsi"/>
              </w:rPr>
              <w:t>- looking at technologies/inventions created by First Nations Peoples</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6A931D7A" w14:textId="766A53DF" w:rsidR="1B808455" w:rsidRPr="00EA0EC0" w:rsidRDefault="1B808455" w:rsidP="1B808455">
            <w:pPr>
              <w:rPr>
                <w:rFonts w:eastAsia="Arial" w:cstheme="minorHAnsi"/>
              </w:rPr>
            </w:pPr>
            <w:r w:rsidRPr="00EA0EC0">
              <w:rPr>
                <w:rFonts w:eastAsia="Arial" w:cstheme="minorHAnsi"/>
                <w:u w:val="single"/>
              </w:rPr>
              <w:t>Houses of Snow, Skin and Bones</w:t>
            </w:r>
            <w:r w:rsidRPr="00EA0EC0">
              <w:rPr>
                <w:rFonts w:eastAsia="Arial" w:cstheme="minorHAnsi"/>
              </w:rPr>
              <w:t xml:space="preserve">- Bonnie </w:t>
            </w:r>
            <w:proofErr w:type="spellStart"/>
            <w:r w:rsidRPr="00EA0EC0">
              <w:rPr>
                <w:rFonts w:eastAsia="Arial" w:cstheme="minorHAnsi"/>
              </w:rPr>
              <w:t>Shemie</w:t>
            </w:r>
            <w:proofErr w:type="spellEnd"/>
          </w:p>
          <w:p w14:paraId="3387FE2B" w14:textId="17677118" w:rsidR="1B808455" w:rsidRPr="00EA0EC0" w:rsidRDefault="1B808455" w:rsidP="1B808455">
            <w:pPr>
              <w:rPr>
                <w:rFonts w:eastAsia="Arial" w:cstheme="minorHAnsi"/>
              </w:rPr>
            </w:pPr>
            <w:r w:rsidRPr="00EA0EC0">
              <w:rPr>
                <w:rFonts w:eastAsia="Arial" w:cstheme="minorHAnsi"/>
                <w:u w:val="single"/>
              </w:rPr>
              <w:t>That’s Awesome</w:t>
            </w:r>
            <w:r w:rsidRPr="00EA0EC0">
              <w:rPr>
                <w:rFonts w:eastAsia="Arial" w:cstheme="minorHAnsi"/>
              </w:rPr>
              <w:t>- Robert Cutting</w:t>
            </w:r>
          </w:p>
          <w:p w14:paraId="64D3904F" w14:textId="1EBEC3BA" w:rsidR="1B808455" w:rsidRPr="00EA0EC0" w:rsidRDefault="1B808455" w:rsidP="1B808455">
            <w:pPr>
              <w:rPr>
                <w:rFonts w:eastAsia="Arial" w:cstheme="minorHAnsi"/>
              </w:rPr>
            </w:pPr>
            <w:r w:rsidRPr="00EA0EC0">
              <w:rPr>
                <w:rFonts w:eastAsia="Arial" w:cstheme="minorHAnsi"/>
                <w:u w:val="single"/>
              </w:rPr>
              <w:t>How the Inca Engineered a Road Across Extreme Terrain</w:t>
            </w:r>
            <w:r w:rsidRPr="00EA0EC0">
              <w:rPr>
                <w:rFonts w:eastAsia="Arial" w:cstheme="minorHAnsi"/>
              </w:rPr>
              <w:t>- Newsela</w:t>
            </w:r>
          </w:p>
          <w:p w14:paraId="0D2364B8" w14:textId="5810FCCA" w:rsidR="1B808455" w:rsidRPr="00AA2518" w:rsidRDefault="1B808455" w:rsidP="1B808455">
            <w:pPr>
              <w:rPr>
                <w:rFonts w:eastAsia="Arial" w:cstheme="minorHAnsi"/>
              </w:rPr>
            </w:pPr>
            <w:r w:rsidRPr="00EA0EC0">
              <w:rPr>
                <w:rFonts w:eastAsia="Arial" w:cstheme="minorHAnsi"/>
                <w:u w:val="single"/>
              </w:rPr>
              <w:t>Igorot</w:t>
            </w:r>
            <w:r w:rsidRPr="00EA0EC0">
              <w:rPr>
                <w:rFonts w:eastAsia="Arial" w:cstheme="minorHAnsi"/>
              </w:rPr>
              <w:t>- World Book Student</w:t>
            </w:r>
          </w:p>
        </w:tc>
      </w:tr>
      <w:tr w:rsidR="1B808455" w:rsidRPr="00EA0EC0" w14:paraId="12E6BA23"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4324D528" w14:textId="1DFC0332" w:rsidR="1B808455" w:rsidRPr="00EA0EC0" w:rsidRDefault="1B808455" w:rsidP="1B808455">
            <w:pPr>
              <w:rPr>
                <w:rFonts w:eastAsia="Arial" w:cstheme="minorHAnsi"/>
                <w:b/>
                <w:bCs/>
              </w:rPr>
            </w:pPr>
            <w:r w:rsidRPr="00EA0EC0">
              <w:rPr>
                <w:rFonts w:eastAsia="Arial" w:cstheme="minorHAnsi"/>
                <w:b/>
                <w:bCs/>
              </w:rPr>
              <w:t xml:space="preserve">Fish Bone Sorting Out Reflection – </w:t>
            </w:r>
            <w:r w:rsidRPr="00EA0EC0">
              <w:rPr>
                <w:rFonts w:eastAsia="Arial" w:cstheme="minorHAnsi"/>
              </w:rPr>
              <w:t xml:space="preserve">Students complete a Fish Bone graphic organiser detailing their understandings of the enduring understandings. Together as a class through discussion, the students and teacher reflect on what they know and if there are any gaps in their understandings. Students conduct further research in these areas if necessary.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5E8D25E0" w14:textId="69F9D01A" w:rsidR="1B808455" w:rsidRPr="00EA0EC0" w:rsidRDefault="4EBA6386" w:rsidP="4EBA6386">
            <w:pPr>
              <w:rPr>
                <w:rFonts w:eastAsia="Arial" w:cstheme="minorHAnsi"/>
              </w:rPr>
            </w:pPr>
            <w:r w:rsidRPr="00EA0EC0">
              <w:rPr>
                <w:rFonts w:eastAsia="Arial" w:cstheme="minorHAnsi"/>
              </w:rPr>
              <w:t>Google Fish Bone graphic organiser and you will find a variety to choose from</w:t>
            </w:r>
          </w:p>
        </w:tc>
      </w:tr>
      <w:tr w:rsidR="1B808455" w:rsidRPr="00EA0EC0" w14:paraId="4A48F21A" w14:textId="77777777" w:rsidTr="40400A41">
        <w:tc>
          <w:tcPr>
            <w:tcW w:w="6374" w:type="dxa"/>
            <w:gridSpan w:val="4"/>
            <w:tcBorders>
              <w:top w:val="single" w:sz="12" w:space="0" w:color="000000" w:themeColor="text1"/>
              <w:left w:val="single" w:sz="12" w:space="0" w:color="000000" w:themeColor="text1"/>
              <w:bottom w:val="single" w:sz="12" w:space="0" w:color="000000" w:themeColor="text1"/>
              <w:right w:val="double" w:sz="4" w:space="0" w:color="4472C4" w:themeColor="accent1"/>
            </w:tcBorders>
            <w:shd w:val="clear" w:color="auto" w:fill="auto"/>
          </w:tcPr>
          <w:p w14:paraId="185140A1" w14:textId="5B229091" w:rsidR="1B808455" w:rsidRPr="00AA2518" w:rsidRDefault="1B808455" w:rsidP="1B808455">
            <w:pPr>
              <w:rPr>
                <w:rFonts w:cstheme="minorHAnsi"/>
              </w:rPr>
            </w:pPr>
            <w:r w:rsidRPr="00EA0EC0">
              <w:rPr>
                <w:rFonts w:eastAsia="Arial" w:cstheme="minorHAnsi"/>
                <w:b/>
                <w:bCs/>
              </w:rPr>
              <w:t xml:space="preserve">Summative Assessment Task - </w:t>
            </w:r>
            <w:r w:rsidRPr="00EA0EC0">
              <w:rPr>
                <w:rFonts w:eastAsia="Arial" w:cstheme="minorHAnsi"/>
              </w:rPr>
              <w:t xml:space="preserve">Create an innovation or artifact that is influenced by their environment and improves the quality of their lives. Students and teachers co-create a rubric for self, peer and teacher assessment. </w:t>
            </w:r>
          </w:p>
        </w:tc>
        <w:tc>
          <w:tcPr>
            <w:tcW w:w="6581" w:type="dxa"/>
            <w:tcBorders>
              <w:left w:val="double" w:sz="4" w:space="0" w:color="4472C4" w:themeColor="accent1"/>
              <w:bottom w:val="single" w:sz="12" w:space="0" w:color="000000" w:themeColor="text1"/>
              <w:right w:val="single" w:sz="12" w:space="0" w:color="auto"/>
            </w:tcBorders>
            <w:shd w:val="clear" w:color="auto" w:fill="auto"/>
          </w:tcPr>
          <w:p w14:paraId="4F52D719" w14:textId="65525EB2" w:rsidR="1B808455" w:rsidRPr="00EA0EC0" w:rsidRDefault="1B808455" w:rsidP="1B808455">
            <w:pPr>
              <w:rPr>
                <w:rFonts w:eastAsia="Arial" w:cstheme="minorHAnsi"/>
                <w:u w:val="single"/>
              </w:rPr>
            </w:pPr>
          </w:p>
        </w:tc>
      </w:tr>
    </w:tbl>
    <w:p w14:paraId="34EFEA48" w14:textId="64A869D1" w:rsidR="00423514" w:rsidRPr="00EA0EC0" w:rsidRDefault="00423514" w:rsidP="001C5909">
      <w:pPr>
        <w:rPr>
          <w:rFonts w:cstheme="minorHAnsi"/>
        </w:rPr>
      </w:pPr>
    </w:p>
    <w:sectPr w:rsidR="00423514" w:rsidRPr="00EA0EC0" w:rsidSect="00D16B3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19DC" w14:textId="77777777" w:rsidR="00811AE0" w:rsidRDefault="00811AE0" w:rsidP="00423514">
      <w:r>
        <w:separator/>
      </w:r>
    </w:p>
  </w:endnote>
  <w:endnote w:type="continuationSeparator" w:id="0">
    <w:p w14:paraId="74D7EDC7" w14:textId="77777777" w:rsidR="00811AE0" w:rsidRDefault="00811AE0"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CF00" w14:textId="77777777" w:rsidR="00811AE0" w:rsidRDefault="00811AE0" w:rsidP="00423514">
      <w:r>
        <w:separator/>
      </w:r>
    </w:p>
  </w:footnote>
  <w:footnote w:type="continuationSeparator" w:id="0">
    <w:p w14:paraId="2D6F8C1E" w14:textId="77777777" w:rsidR="00811AE0" w:rsidRDefault="00811AE0"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821"/>
    <w:multiLevelType w:val="hybridMultilevel"/>
    <w:tmpl w:val="34D890F0"/>
    <w:lvl w:ilvl="0" w:tplc="B8CCE4D8">
      <w:start w:val="1"/>
      <w:numFmt w:val="bullet"/>
      <w:lvlText w:val=""/>
      <w:lvlJc w:val="left"/>
      <w:pPr>
        <w:ind w:left="720" w:hanging="360"/>
      </w:pPr>
      <w:rPr>
        <w:rFonts w:ascii="Symbol" w:hAnsi="Symbol" w:hint="default"/>
      </w:rPr>
    </w:lvl>
    <w:lvl w:ilvl="1" w:tplc="F1B2DBE0">
      <w:start w:val="1"/>
      <w:numFmt w:val="bullet"/>
      <w:lvlText w:val="o"/>
      <w:lvlJc w:val="left"/>
      <w:pPr>
        <w:ind w:left="1440" w:hanging="360"/>
      </w:pPr>
      <w:rPr>
        <w:rFonts w:ascii="Courier New" w:hAnsi="Courier New" w:hint="default"/>
      </w:rPr>
    </w:lvl>
    <w:lvl w:ilvl="2" w:tplc="9A729E3E">
      <w:start w:val="1"/>
      <w:numFmt w:val="bullet"/>
      <w:lvlText w:val=""/>
      <w:lvlJc w:val="left"/>
      <w:pPr>
        <w:ind w:left="2160" w:hanging="360"/>
      </w:pPr>
      <w:rPr>
        <w:rFonts w:ascii="Wingdings" w:hAnsi="Wingdings" w:hint="default"/>
      </w:rPr>
    </w:lvl>
    <w:lvl w:ilvl="3" w:tplc="48AAF36C">
      <w:start w:val="1"/>
      <w:numFmt w:val="bullet"/>
      <w:lvlText w:val=""/>
      <w:lvlJc w:val="left"/>
      <w:pPr>
        <w:ind w:left="2880" w:hanging="360"/>
      </w:pPr>
      <w:rPr>
        <w:rFonts w:ascii="Symbol" w:hAnsi="Symbol" w:hint="default"/>
      </w:rPr>
    </w:lvl>
    <w:lvl w:ilvl="4" w:tplc="27461AD0">
      <w:start w:val="1"/>
      <w:numFmt w:val="bullet"/>
      <w:lvlText w:val="o"/>
      <w:lvlJc w:val="left"/>
      <w:pPr>
        <w:ind w:left="3600" w:hanging="360"/>
      </w:pPr>
      <w:rPr>
        <w:rFonts w:ascii="Courier New" w:hAnsi="Courier New" w:hint="default"/>
      </w:rPr>
    </w:lvl>
    <w:lvl w:ilvl="5" w:tplc="165E63C0">
      <w:start w:val="1"/>
      <w:numFmt w:val="bullet"/>
      <w:lvlText w:val=""/>
      <w:lvlJc w:val="left"/>
      <w:pPr>
        <w:ind w:left="4320" w:hanging="360"/>
      </w:pPr>
      <w:rPr>
        <w:rFonts w:ascii="Wingdings" w:hAnsi="Wingdings" w:hint="default"/>
      </w:rPr>
    </w:lvl>
    <w:lvl w:ilvl="6" w:tplc="487AE2DC">
      <w:start w:val="1"/>
      <w:numFmt w:val="bullet"/>
      <w:lvlText w:val=""/>
      <w:lvlJc w:val="left"/>
      <w:pPr>
        <w:ind w:left="5040" w:hanging="360"/>
      </w:pPr>
      <w:rPr>
        <w:rFonts w:ascii="Symbol" w:hAnsi="Symbol" w:hint="default"/>
      </w:rPr>
    </w:lvl>
    <w:lvl w:ilvl="7" w:tplc="CBF02D28">
      <w:start w:val="1"/>
      <w:numFmt w:val="bullet"/>
      <w:lvlText w:val="o"/>
      <w:lvlJc w:val="left"/>
      <w:pPr>
        <w:ind w:left="5760" w:hanging="360"/>
      </w:pPr>
      <w:rPr>
        <w:rFonts w:ascii="Courier New" w:hAnsi="Courier New" w:hint="default"/>
      </w:rPr>
    </w:lvl>
    <w:lvl w:ilvl="8" w:tplc="CEB4624E">
      <w:start w:val="1"/>
      <w:numFmt w:val="bullet"/>
      <w:lvlText w:val=""/>
      <w:lvlJc w:val="left"/>
      <w:pPr>
        <w:ind w:left="6480" w:hanging="360"/>
      </w:pPr>
      <w:rPr>
        <w:rFonts w:ascii="Wingdings" w:hAnsi="Wingdings" w:hint="default"/>
      </w:rPr>
    </w:lvl>
  </w:abstractNum>
  <w:abstractNum w:abstractNumId="1" w15:restartNumberingAfterBreak="0">
    <w:nsid w:val="059027AB"/>
    <w:multiLevelType w:val="hybridMultilevel"/>
    <w:tmpl w:val="0C127B72"/>
    <w:lvl w:ilvl="0" w:tplc="25908AFC">
      <w:start w:val="1"/>
      <w:numFmt w:val="bullet"/>
      <w:lvlText w:val=""/>
      <w:lvlJc w:val="left"/>
      <w:pPr>
        <w:ind w:left="720" w:hanging="360"/>
      </w:pPr>
      <w:rPr>
        <w:rFonts w:ascii="Symbol" w:hAnsi="Symbol" w:hint="default"/>
      </w:rPr>
    </w:lvl>
    <w:lvl w:ilvl="1" w:tplc="8BEE9ED4">
      <w:start w:val="1"/>
      <w:numFmt w:val="bullet"/>
      <w:lvlText w:val="o"/>
      <w:lvlJc w:val="left"/>
      <w:pPr>
        <w:ind w:left="1440" w:hanging="360"/>
      </w:pPr>
      <w:rPr>
        <w:rFonts w:ascii="Courier New" w:hAnsi="Courier New" w:hint="default"/>
      </w:rPr>
    </w:lvl>
    <w:lvl w:ilvl="2" w:tplc="9F40D1F0">
      <w:start w:val="1"/>
      <w:numFmt w:val="bullet"/>
      <w:lvlText w:val=""/>
      <w:lvlJc w:val="left"/>
      <w:pPr>
        <w:ind w:left="2160" w:hanging="360"/>
      </w:pPr>
      <w:rPr>
        <w:rFonts w:ascii="Wingdings" w:hAnsi="Wingdings" w:hint="default"/>
      </w:rPr>
    </w:lvl>
    <w:lvl w:ilvl="3" w:tplc="9A86AFA6">
      <w:start w:val="1"/>
      <w:numFmt w:val="bullet"/>
      <w:lvlText w:val=""/>
      <w:lvlJc w:val="left"/>
      <w:pPr>
        <w:ind w:left="2880" w:hanging="360"/>
      </w:pPr>
      <w:rPr>
        <w:rFonts w:ascii="Symbol" w:hAnsi="Symbol" w:hint="default"/>
      </w:rPr>
    </w:lvl>
    <w:lvl w:ilvl="4" w:tplc="29447FC6">
      <w:start w:val="1"/>
      <w:numFmt w:val="bullet"/>
      <w:lvlText w:val="o"/>
      <w:lvlJc w:val="left"/>
      <w:pPr>
        <w:ind w:left="3600" w:hanging="360"/>
      </w:pPr>
      <w:rPr>
        <w:rFonts w:ascii="Courier New" w:hAnsi="Courier New" w:hint="default"/>
      </w:rPr>
    </w:lvl>
    <w:lvl w:ilvl="5" w:tplc="3926F2CA">
      <w:start w:val="1"/>
      <w:numFmt w:val="bullet"/>
      <w:lvlText w:val=""/>
      <w:lvlJc w:val="left"/>
      <w:pPr>
        <w:ind w:left="4320" w:hanging="360"/>
      </w:pPr>
      <w:rPr>
        <w:rFonts w:ascii="Wingdings" w:hAnsi="Wingdings" w:hint="default"/>
      </w:rPr>
    </w:lvl>
    <w:lvl w:ilvl="6" w:tplc="C0DA0FD6">
      <w:start w:val="1"/>
      <w:numFmt w:val="bullet"/>
      <w:lvlText w:val=""/>
      <w:lvlJc w:val="left"/>
      <w:pPr>
        <w:ind w:left="5040" w:hanging="360"/>
      </w:pPr>
      <w:rPr>
        <w:rFonts w:ascii="Symbol" w:hAnsi="Symbol" w:hint="default"/>
      </w:rPr>
    </w:lvl>
    <w:lvl w:ilvl="7" w:tplc="067C1070">
      <w:start w:val="1"/>
      <w:numFmt w:val="bullet"/>
      <w:lvlText w:val="o"/>
      <w:lvlJc w:val="left"/>
      <w:pPr>
        <w:ind w:left="5760" w:hanging="360"/>
      </w:pPr>
      <w:rPr>
        <w:rFonts w:ascii="Courier New" w:hAnsi="Courier New" w:hint="default"/>
      </w:rPr>
    </w:lvl>
    <w:lvl w:ilvl="8" w:tplc="D88C184C">
      <w:start w:val="1"/>
      <w:numFmt w:val="bullet"/>
      <w:lvlText w:val=""/>
      <w:lvlJc w:val="left"/>
      <w:pPr>
        <w:ind w:left="6480" w:hanging="360"/>
      </w:pPr>
      <w:rPr>
        <w:rFonts w:ascii="Wingdings" w:hAnsi="Wingdings" w:hint="default"/>
      </w:rPr>
    </w:lvl>
  </w:abstractNum>
  <w:abstractNum w:abstractNumId="2" w15:restartNumberingAfterBreak="0">
    <w:nsid w:val="348D4E0D"/>
    <w:multiLevelType w:val="hybridMultilevel"/>
    <w:tmpl w:val="0E60E516"/>
    <w:lvl w:ilvl="0" w:tplc="14AEB76E">
      <w:start w:val="1"/>
      <w:numFmt w:val="bullet"/>
      <w:lvlText w:val=""/>
      <w:lvlJc w:val="left"/>
      <w:pPr>
        <w:ind w:left="720" w:hanging="360"/>
      </w:pPr>
      <w:rPr>
        <w:rFonts w:ascii="Symbol" w:hAnsi="Symbol" w:hint="default"/>
      </w:rPr>
    </w:lvl>
    <w:lvl w:ilvl="1" w:tplc="673A75BC">
      <w:start w:val="1"/>
      <w:numFmt w:val="bullet"/>
      <w:lvlText w:val="o"/>
      <w:lvlJc w:val="left"/>
      <w:pPr>
        <w:ind w:left="1440" w:hanging="360"/>
      </w:pPr>
      <w:rPr>
        <w:rFonts w:ascii="Courier New" w:hAnsi="Courier New" w:hint="default"/>
      </w:rPr>
    </w:lvl>
    <w:lvl w:ilvl="2" w:tplc="4F00460C">
      <w:start w:val="1"/>
      <w:numFmt w:val="bullet"/>
      <w:lvlText w:val=""/>
      <w:lvlJc w:val="left"/>
      <w:pPr>
        <w:ind w:left="2160" w:hanging="360"/>
      </w:pPr>
      <w:rPr>
        <w:rFonts w:ascii="Wingdings" w:hAnsi="Wingdings" w:hint="default"/>
      </w:rPr>
    </w:lvl>
    <w:lvl w:ilvl="3" w:tplc="AB06B842">
      <w:start w:val="1"/>
      <w:numFmt w:val="bullet"/>
      <w:lvlText w:val=""/>
      <w:lvlJc w:val="left"/>
      <w:pPr>
        <w:ind w:left="2880" w:hanging="360"/>
      </w:pPr>
      <w:rPr>
        <w:rFonts w:ascii="Symbol" w:hAnsi="Symbol" w:hint="default"/>
      </w:rPr>
    </w:lvl>
    <w:lvl w:ilvl="4" w:tplc="347A9224">
      <w:start w:val="1"/>
      <w:numFmt w:val="bullet"/>
      <w:lvlText w:val="o"/>
      <w:lvlJc w:val="left"/>
      <w:pPr>
        <w:ind w:left="3600" w:hanging="360"/>
      </w:pPr>
      <w:rPr>
        <w:rFonts w:ascii="Courier New" w:hAnsi="Courier New" w:hint="default"/>
      </w:rPr>
    </w:lvl>
    <w:lvl w:ilvl="5" w:tplc="FFB67B08">
      <w:start w:val="1"/>
      <w:numFmt w:val="bullet"/>
      <w:lvlText w:val=""/>
      <w:lvlJc w:val="left"/>
      <w:pPr>
        <w:ind w:left="4320" w:hanging="360"/>
      </w:pPr>
      <w:rPr>
        <w:rFonts w:ascii="Wingdings" w:hAnsi="Wingdings" w:hint="default"/>
      </w:rPr>
    </w:lvl>
    <w:lvl w:ilvl="6" w:tplc="7EB44E2C">
      <w:start w:val="1"/>
      <w:numFmt w:val="bullet"/>
      <w:lvlText w:val=""/>
      <w:lvlJc w:val="left"/>
      <w:pPr>
        <w:ind w:left="5040" w:hanging="360"/>
      </w:pPr>
      <w:rPr>
        <w:rFonts w:ascii="Symbol" w:hAnsi="Symbol" w:hint="default"/>
      </w:rPr>
    </w:lvl>
    <w:lvl w:ilvl="7" w:tplc="56AEB390">
      <w:start w:val="1"/>
      <w:numFmt w:val="bullet"/>
      <w:lvlText w:val="o"/>
      <w:lvlJc w:val="left"/>
      <w:pPr>
        <w:ind w:left="5760" w:hanging="360"/>
      </w:pPr>
      <w:rPr>
        <w:rFonts w:ascii="Courier New" w:hAnsi="Courier New" w:hint="default"/>
      </w:rPr>
    </w:lvl>
    <w:lvl w:ilvl="8" w:tplc="23A24EDE">
      <w:start w:val="1"/>
      <w:numFmt w:val="bullet"/>
      <w:lvlText w:val=""/>
      <w:lvlJc w:val="left"/>
      <w:pPr>
        <w:ind w:left="6480" w:hanging="360"/>
      </w:pPr>
      <w:rPr>
        <w:rFonts w:ascii="Wingdings" w:hAnsi="Wingdings" w:hint="default"/>
      </w:rPr>
    </w:lvl>
  </w:abstractNum>
  <w:abstractNum w:abstractNumId="3" w15:restartNumberingAfterBreak="0">
    <w:nsid w:val="3D9663EE"/>
    <w:multiLevelType w:val="hybridMultilevel"/>
    <w:tmpl w:val="F77CF0EA"/>
    <w:lvl w:ilvl="0" w:tplc="FF425470">
      <w:start w:val="1"/>
      <w:numFmt w:val="bullet"/>
      <w:lvlText w:val=""/>
      <w:lvlJc w:val="left"/>
      <w:pPr>
        <w:ind w:left="720" w:hanging="360"/>
      </w:pPr>
      <w:rPr>
        <w:rFonts w:ascii="Symbol" w:hAnsi="Symbol" w:hint="default"/>
      </w:rPr>
    </w:lvl>
    <w:lvl w:ilvl="1" w:tplc="E59404AE">
      <w:start w:val="1"/>
      <w:numFmt w:val="bullet"/>
      <w:lvlText w:val="o"/>
      <w:lvlJc w:val="left"/>
      <w:pPr>
        <w:ind w:left="1440" w:hanging="360"/>
      </w:pPr>
      <w:rPr>
        <w:rFonts w:ascii="Courier New" w:hAnsi="Courier New" w:hint="default"/>
      </w:rPr>
    </w:lvl>
    <w:lvl w:ilvl="2" w:tplc="0158D73E">
      <w:start w:val="1"/>
      <w:numFmt w:val="bullet"/>
      <w:lvlText w:val=""/>
      <w:lvlJc w:val="left"/>
      <w:pPr>
        <w:ind w:left="2160" w:hanging="360"/>
      </w:pPr>
      <w:rPr>
        <w:rFonts w:ascii="Wingdings" w:hAnsi="Wingdings" w:hint="default"/>
      </w:rPr>
    </w:lvl>
    <w:lvl w:ilvl="3" w:tplc="1D6ABF60">
      <w:start w:val="1"/>
      <w:numFmt w:val="bullet"/>
      <w:lvlText w:val=""/>
      <w:lvlJc w:val="left"/>
      <w:pPr>
        <w:ind w:left="2880" w:hanging="360"/>
      </w:pPr>
      <w:rPr>
        <w:rFonts w:ascii="Symbol" w:hAnsi="Symbol" w:hint="default"/>
      </w:rPr>
    </w:lvl>
    <w:lvl w:ilvl="4" w:tplc="79504E9C">
      <w:start w:val="1"/>
      <w:numFmt w:val="bullet"/>
      <w:lvlText w:val="o"/>
      <w:lvlJc w:val="left"/>
      <w:pPr>
        <w:ind w:left="3600" w:hanging="360"/>
      </w:pPr>
      <w:rPr>
        <w:rFonts w:ascii="Courier New" w:hAnsi="Courier New" w:hint="default"/>
      </w:rPr>
    </w:lvl>
    <w:lvl w:ilvl="5" w:tplc="37F64BBA">
      <w:start w:val="1"/>
      <w:numFmt w:val="bullet"/>
      <w:lvlText w:val=""/>
      <w:lvlJc w:val="left"/>
      <w:pPr>
        <w:ind w:left="4320" w:hanging="360"/>
      </w:pPr>
      <w:rPr>
        <w:rFonts w:ascii="Wingdings" w:hAnsi="Wingdings" w:hint="default"/>
      </w:rPr>
    </w:lvl>
    <w:lvl w:ilvl="6" w:tplc="71E4A1CE">
      <w:start w:val="1"/>
      <w:numFmt w:val="bullet"/>
      <w:lvlText w:val=""/>
      <w:lvlJc w:val="left"/>
      <w:pPr>
        <w:ind w:left="5040" w:hanging="360"/>
      </w:pPr>
      <w:rPr>
        <w:rFonts w:ascii="Symbol" w:hAnsi="Symbol" w:hint="default"/>
      </w:rPr>
    </w:lvl>
    <w:lvl w:ilvl="7" w:tplc="E632974C">
      <w:start w:val="1"/>
      <w:numFmt w:val="bullet"/>
      <w:lvlText w:val="o"/>
      <w:lvlJc w:val="left"/>
      <w:pPr>
        <w:ind w:left="5760" w:hanging="360"/>
      </w:pPr>
      <w:rPr>
        <w:rFonts w:ascii="Courier New" w:hAnsi="Courier New" w:hint="default"/>
      </w:rPr>
    </w:lvl>
    <w:lvl w:ilvl="8" w:tplc="E522D3EC">
      <w:start w:val="1"/>
      <w:numFmt w:val="bullet"/>
      <w:lvlText w:val=""/>
      <w:lvlJc w:val="left"/>
      <w:pPr>
        <w:ind w:left="6480" w:hanging="360"/>
      </w:pPr>
      <w:rPr>
        <w:rFonts w:ascii="Wingdings" w:hAnsi="Wingdings" w:hint="default"/>
      </w:rPr>
    </w:lvl>
  </w:abstractNum>
  <w:abstractNum w:abstractNumId="4" w15:restartNumberingAfterBreak="0">
    <w:nsid w:val="3F8E7ECF"/>
    <w:multiLevelType w:val="hybridMultilevel"/>
    <w:tmpl w:val="44C0F23A"/>
    <w:lvl w:ilvl="0" w:tplc="38BE2BB2">
      <w:start w:val="1"/>
      <w:numFmt w:val="bullet"/>
      <w:lvlText w:val=""/>
      <w:lvlJc w:val="left"/>
      <w:pPr>
        <w:ind w:left="720" w:hanging="360"/>
      </w:pPr>
      <w:rPr>
        <w:rFonts w:ascii="Symbol" w:hAnsi="Symbol" w:hint="default"/>
      </w:rPr>
    </w:lvl>
    <w:lvl w:ilvl="1" w:tplc="D99E1896">
      <w:start w:val="1"/>
      <w:numFmt w:val="bullet"/>
      <w:lvlText w:val="o"/>
      <w:lvlJc w:val="left"/>
      <w:pPr>
        <w:ind w:left="1440" w:hanging="360"/>
      </w:pPr>
      <w:rPr>
        <w:rFonts w:ascii="Courier New" w:hAnsi="Courier New" w:hint="default"/>
      </w:rPr>
    </w:lvl>
    <w:lvl w:ilvl="2" w:tplc="7C7635FE">
      <w:start w:val="1"/>
      <w:numFmt w:val="bullet"/>
      <w:lvlText w:val=""/>
      <w:lvlJc w:val="left"/>
      <w:pPr>
        <w:ind w:left="2160" w:hanging="360"/>
      </w:pPr>
      <w:rPr>
        <w:rFonts w:ascii="Wingdings" w:hAnsi="Wingdings" w:hint="default"/>
      </w:rPr>
    </w:lvl>
    <w:lvl w:ilvl="3" w:tplc="DC10F464">
      <w:start w:val="1"/>
      <w:numFmt w:val="bullet"/>
      <w:lvlText w:val=""/>
      <w:lvlJc w:val="left"/>
      <w:pPr>
        <w:ind w:left="2880" w:hanging="360"/>
      </w:pPr>
      <w:rPr>
        <w:rFonts w:ascii="Symbol" w:hAnsi="Symbol" w:hint="default"/>
      </w:rPr>
    </w:lvl>
    <w:lvl w:ilvl="4" w:tplc="408EDCD6">
      <w:start w:val="1"/>
      <w:numFmt w:val="bullet"/>
      <w:lvlText w:val="o"/>
      <w:lvlJc w:val="left"/>
      <w:pPr>
        <w:ind w:left="3600" w:hanging="360"/>
      </w:pPr>
      <w:rPr>
        <w:rFonts w:ascii="Courier New" w:hAnsi="Courier New" w:hint="default"/>
      </w:rPr>
    </w:lvl>
    <w:lvl w:ilvl="5" w:tplc="A64C5A62">
      <w:start w:val="1"/>
      <w:numFmt w:val="bullet"/>
      <w:lvlText w:val=""/>
      <w:lvlJc w:val="left"/>
      <w:pPr>
        <w:ind w:left="4320" w:hanging="360"/>
      </w:pPr>
      <w:rPr>
        <w:rFonts w:ascii="Wingdings" w:hAnsi="Wingdings" w:hint="default"/>
      </w:rPr>
    </w:lvl>
    <w:lvl w:ilvl="6" w:tplc="D72C5E22">
      <w:start w:val="1"/>
      <w:numFmt w:val="bullet"/>
      <w:lvlText w:val=""/>
      <w:lvlJc w:val="left"/>
      <w:pPr>
        <w:ind w:left="5040" w:hanging="360"/>
      </w:pPr>
      <w:rPr>
        <w:rFonts w:ascii="Symbol" w:hAnsi="Symbol" w:hint="default"/>
      </w:rPr>
    </w:lvl>
    <w:lvl w:ilvl="7" w:tplc="CA48B462">
      <w:start w:val="1"/>
      <w:numFmt w:val="bullet"/>
      <w:lvlText w:val="o"/>
      <w:lvlJc w:val="left"/>
      <w:pPr>
        <w:ind w:left="5760" w:hanging="360"/>
      </w:pPr>
      <w:rPr>
        <w:rFonts w:ascii="Courier New" w:hAnsi="Courier New" w:hint="default"/>
      </w:rPr>
    </w:lvl>
    <w:lvl w:ilvl="8" w:tplc="81C4C3EA">
      <w:start w:val="1"/>
      <w:numFmt w:val="bullet"/>
      <w:lvlText w:val=""/>
      <w:lvlJc w:val="left"/>
      <w:pPr>
        <w:ind w:left="6480" w:hanging="360"/>
      </w:pPr>
      <w:rPr>
        <w:rFonts w:ascii="Wingdings" w:hAnsi="Wingdings" w:hint="default"/>
      </w:rPr>
    </w:lvl>
  </w:abstractNum>
  <w:abstractNum w:abstractNumId="5" w15:restartNumberingAfterBreak="0">
    <w:nsid w:val="49EA648E"/>
    <w:multiLevelType w:val="hybridMultilevel"/>
    <w:tmpl w:val="CD0CF160"/>
    <w:lvl w:ilvl="0" w:tplc="71705FA2">
      <w:start w:val="1"/>
      <w:numFmt w:val="bullet"/>
      <w:lvlText w:val=""/>
      <w:lvlJc w:val="left"/>
      <w:pPr>
        <w:ind w:left="720" w:hanging="360"/>
      </w:pPr>
      <w:rPr>
        <w:rFonts w:ascii="Symbol" w:hAnsi="Symbol" w:hint="default"/>
      </w:rPr>
    </w:lvl>
    <w:lvl w:ilvl="1" w:tplc="5370540E">
      <w:start w:val="1"/>
      <w:numFmt w:val="bullet"/>
      <w:lvlText w:val="o"/>
      <w:lvlJc w:val="left"/>
      <w:pPr>
        <w:ind w:left="1440" w:hanging="360"/>
      </w:pPr>
      <w:rPr>
        <w:rFonts w:ascii="Courier New" w:hAnsi="Courier New" w:hint="default"/>
      </w:rPr>
    </w:lvl>
    <w:lvl w:ilvl="2" w:tplc="F68E4CAE">
      <w:start w:val="1"/>
      <w:numFmt w:val="bullet"/>
      <w:lvlText w:val=""/>
      <w:lvlJc w:val="left"/>
      <w:pPr>
        <w:ind w:left="2160" w:hanging="360"/>
      </w:pPr>
      <w:rPr>
        <w:rFonts w:ascii="Wingdings" w:hAnsi="Wingdings" w:hint="default"/>
      </w:rPr>
    </w:lvl>
    <w:lvl w:ilvl="3" w:tplc="3ADEA900">
      <w:start w:val="1"/>
      <w:numFmt w:val="bullet"/>
      <w:lvlText w:val=""/>
      <w:lvlJc w:val="left"/>
      <w:pPr>
        <w:ind w:left="2880" w:hanging="360"/>
      </w:pPr>
      <w:rPr>
        <w:rFonts w:ascii="Symbol" w:hAnsi="Symbol" w:hint="default"/>
      </w:rPr>
    </w:lvl>
    <w:lvl w:ilvl="4" w:tplc="DC80DC08">
      <w:start w:val="1"/>
      <w:numFmt w:val="bullet"/>
      <w:lvlText w:val="o"/>
      <w:lvlJc w:val="left"/>
      <w:pPr>
        <w:ind w:left="3600" w:hanging="360"/>
      </w:pPr>
      <w:rPr>
        <w:rFonts w:ascii="Courier New" w:hAnsi="Courier New" w:hint="default"/>
      </w:rPr>
    </w:lvl>
    <w:lvl w:ilvl="5" w:tplc="AEB868F4">
      <w:start w:val="1"/>
      <w:numFmt w:val="bullet"/>
      <w:lvlText w:val=""/>
      <w:lvlJc w:val="left"/>
      <w:pPr>
        <w:ind w:left="4320" w:hanging="360"/>
      </w:pPr>
      <w:rPr>
        <w:rFonts w:ascii="Wingdings" w:hAnsi="Wingdings" w:hint="default"/>
      </w:rPr>
    </w:lvl>
    <w:lvl w:ilvl="6" w:tplc="E4FAFEEA">
      <w:start w:val="1"/>
      <w:numFmt w:val="bullet"/>
      <w:lvlText w:val=""/>
      <w:lvlJc w:val="left"/>
      <w:pPr>
        <w:ind w:left="5040" w:hanging="360"/>
      </w:pPr>
      <w:rPr>
        <w:rFonts w:ascii="Symbol" w:hAnsi="Symbol" w:hint="default"/>
      </w:rPr>
    </w:lvl>
    <w:lvl w:ilvl="7" w:tplc="1C5A2C9C">
      <w:start w:val="1"/>
      <w:numFmt w:val="bullet"/>
      <w:lvlText w:val="o"/>
      <w:lvlJc w:val="left"/>
      <w:pPr>
        <w:ind w:left="5760" w:hanging="360"/>
      </w:pPr>
      <w:rPr>
        <w:rFonts w:ascii="Courier New" w:hAnsi="Courier New" w:hint="default"/>
      </w:rPr>
    </w:lvl>
    <w:lvl w:ilvl="8" w:tplc="DE9A75D0">
      <w:start w:val="1"/>
      <w:numFmt w:val="bullet"/>
      <w:lvlText w:val=""/>
      <w:lvlJc w:val="left"/>
      <w:pPr>
        <w:ind w:left="6480" w:hanging="360"/>
      </w:pPr>
      <w:rPr>
        <w:rFonts w:ascii="Wingdings" w:hAnsi="Wingdings" w:hint="default"/>
      </w:rPr>
    </w:lvl>
  </w:abstractNum>
  <w:abstractNum w:abstractNumId="6" w15:restartNumberingAfterBreak="0">
    <w:nsid w:val="523C11FF"/>
    <w:multiLevelType w:val="hybridMultilevel"/>
    <w:tmpl w:val="2138E774"/>
    <w:lvl w:ilvl="0" w:tplc="FBCA2F6E">
      <w:start w:val="1"/>
      <w:numFmt w:val="bullet"/>
      <w:lvlText w:val=""/>
      <w:lvlJc w:val="left"/>
      <w:pPr>
        <w:ind w:left="720" w:hanging="360"/>
      </w:pPr>
      <w:rPr>
        <w:rFonts w:ascii="Symbol" w:hAnsi="Symbol" w:hint="default"/>
      </w:rPr>
    </w:lvl>
    <w:lvl w:ilvl="1" w:tplc="094CF6F0">
      <w:start w:val="1"/>
      <w:numFmt w:val="bullet"/>
      <w:lvlText w:val="o"/>
      <w:lvlJc w:val="left"/>
      <w:pPr>
        <w:ind w:left="1440" w:hanging="360"/>
      </w:pPr>
      <w:rPr>
        <w:rFonts w:ascii="Courier New" w:hAnsi="Courier New" w:hint="default"/>
      </w:rPr>
    </w:lvl>
    <w:lvl w:ilvl="2" w:tplc="E93C63FA">
      <w:start w:val="1"/>
      <w:numFmt w:val="bullet"/>
      <w:lvlText w:val=""/>
      <w:lvlJc w:val="left"/>
      <w:pPr>
        <w:ind w:left="2160" w:hanging="360"/>
      </w:pPr>
      <w:rPr>
        <w:rFonts w:ascii="Wingdings" w:hAnsi="Wingdings" w:hint="default"/>
      </w:rPr>
    </w:lvl>
    <w:lvl w:ilvl="3" w:tplc="FB6E6578">
      <w:start w:val="1"/>
      <w:numFmt w:val="bullet"/>
      <w:lvlText w:val=""/>
      <w:lvlJc w:val="left"/>
      <w:pPr>
        <w:ind w:left="2880" w:hanging="360"/>
      </w:pPr>
      <w:rPr>
        <w:rFonts w:ascii="Symbol" w:hAnsi="Symbol" w:hint="default"/>
      </w:rPr>
    </w:lvl>
    <w:lvl w:ilvl="4" w:tplc="09E0546C">
      <w:start w:val="1"/>
      <w:numFmt w:val="bullet"/>
      <w:lvlText w:val="o"/>
      <w:lvlJc w:val="left"/>
      <w:pPr>
        <w:ind w:left="3600" w:hanging="360"/>
      </w:pPr>
      <w:rPr>
        <w:rFonts w:ascii="Courier New" w:hAnsi="Courier New" w:hint="default"/>
      </w:rPr>
    </w:lvl>
    <w:lvl w:ilvl="5" w:tplc="1980C382">
      <w:start w:val="1"/>
      <w:numFmt w:val="bullet"/>
      <w:lvlText w:val=""/>
      <w:lvlJc w:val="left"/>
      <w:pPr>
        <w:ind w:left="4320" w:hanging="360"/>
      </w:pPr>
      <w:rPr>
        <w:rFonts w:ascii="Wingdings" w:hAnsi="Wingdings" w:hint="default"/>
      </w:rPr>
    </w:lvl>
    <w:lvl w:ilvl="6" w:tplc="F6BAC72E">
      <w:start w:val="1"/>
      <w:numFmt w:val="bullet"/>
      <w:lvlText w:val=""/>
      <w:lvlJc w:val="left"/>
      <w:pPr>
        <w:ind w:left="5040" w:hanging="360"/>
      </w:pPr>
      <w:rPr>
        <w:rFonts w:ascii="Symbol" w:hAnsi="Symbol" w:hint="default"/>
      </w:rPr>
    </w:lvl>
    <w:lvl w:ilvl="7" w:tplc="E7CC0B76">
      <w:start w:val="1"/>
      <w:numFmt w:val="bullet"/>
      <w:lvlText w:val="o"/>
      <w:lvlJc w:val="left"/>
      <w:pPr>
        <w:ind w:left="5760" w:hanging="360"/>
      </w:pPr>
      <w:rPr>
        <w:rFonts w:ascii="Courier New" w:hAnsi="Courier New" w:hint="default"/>
      </w:rPr>
    </w:lvl>
    <w:lvl w:ilvl="8" w:tplc="32069DB0">
      <w:start w:val="1"/>
      <w:numFmt w:val="bullet"/>
      <w:lvlText w:val=""/>
      <w:lvlJc w:val="left"/>
      <w:pPr>
        <w:ind w:left="6480" w:hanging="360"/>
      </w:pPr>
      <w:rPr>
        <w:rFonts w:ascii="Wingdings" w:hAnsi="Wingdings" w:hint="default"/>
      </w:rPr>
    </w:lvl>
  </w:abstractNum>
  <w:abstractNum w:abstractNumId="7" w15:restartNumberingAfterBreak="0">
    <w:nsid w:val="5FEB089C"/>
    <w:multiLevelType w:val="hybridMultilevel"/>
    <w:tmpl w:val="F91A07B2"/>
    <w:lvl w:ilvl="0" w:tplc="9E3249C2">
      <w:start w:val="1"/>
      <w:numFmt w:val="bullet"/>
      <w:lvlText w:val=""/>
      <w:lvlJc w:val="left"/>
      <w:pPr>
        <w:ind w:left="720" w:hanging="360"/>
      </w:pPr>
      <w:rPr>
        <w:rFonts w:ascii="Symbol" w:hAnsi="Symbol" w:hint="default"/>
      </w:rPr>
    </w:lvl>
    <w:lvl w:ilvl="1" w:tplc="0EC020E8">
      <w:start w:val="1"/>
      <w:numFmt w:val="bullet"/>
      <w:lvlText w:val="o"/>
      <w:lvlJc w:val="left"/>
      <w:pPr>
        <w:ind w:left="1440" w:hanging="360"/>
      </w:pPr>
      <w:rPr>
        <w:rFonts w:ascii="Courier New" w:hAnsi="Courier New" w:hint="default"/>
      </w:rPr>
    </w:lvl>
    <w:lvl w:ilvl="2" w:tplc="C25E071A">
      <w:start w:val="1"/>
      <w:numFmt w:val="bullet"/>
      <w:lvlText w:val=""/>
      <w:lvlJc w:val="left"/>
      <w:pPr>
        <w:ind w:left="2160" w:hanging="360"/>
      </w:pPr>
      <w:rPr>
        <w:rFonts w:ascii="Wingdings" w:hAnsi="Wingdings" w:hint="default"/>
      </w:rPr>
    </w:lvl>
    <w:lvl w:ilvl="3" w:tplc="E0D62972">
      <w:start w:val="1"/>
      <w:numFmt w:val="bullet"/>
      <w:lvlText w:val=""/>
      <w:lvlJc w:val="left"/>
      <w:pPr>
        <w:ind w:left="2880" w:hanging="360"/>
      </w:pPr>
      <w:rPr>
        <w:rFonts w:ascii="Symbol" w:hAnsi="Symbol" w:hint="default"/>
      </w:rPr>
    </w:lvl>
    <w:lvl w:ilvl="4" w:tplc="80C8F386">
      <w:start w:val="1"/>
      <w:numFmt w:val="bullet"/>
      <w:lvlText w:val="o"/>
      <w:lvlJc w:val="left"/>
      <w:pPr>
        <w:ind w:left="3600" w:hanging="360"/>
      </w:pPr>
      <w:rPr>
        <w:rFonts w:ascii="Courier New" w:hAnsi="Courier New" w:hint="default"/>
      </w:rPr>
    </w:lvl>
    <w:lvl w:ilvl="5" w:tplc="136EC7E6">
      <w:start w:val="1"/>
      <w:numFmt w:val="bullet"/>
      <w:lvlText w:val=""/>
      <w:lvlJc w:val="left"/>
      <w:pPr>
        <w:ind w:left="4320" w:hanging="360"/>
      </w:pPr>
      <w:rPr>
        <w:rFonts w:ascii="Wingdings" w:hAnsi="Wingdings" w:hint="default"/>
      </w:rPr>
    </w:lvl>
    <w:lvl w:ilvl="6" w:tplc="3F0620E2">
      <w:start w:val="1"/>
      <w:numFmt w:val="bullet"/>
      <w:lvlText w:val=""/>
      <w:lvlJc w:val="left"/>
      <w:pPr>
        <w:ind w:left="5040" w:hanging="360"/>
      </w:pPr>
      <w:rPr>
        <w:rFonts w:ascii="Symbol" w:hAnsi="Symbol" w:hint="default"/>
      </w:rPr>
    </w:lvl>
    <w:lvl w:ilvl="7" w:tplc="C2F00924">
      <w:start w:val="1"/>
      <w:numFmt w:val="bullet"/>
      <w:lvlText w:val="o"/>
      <w:lvlJc w:val="left"/>
      <w:pPr>
        <w:ind w:left="5760" w:hanging="360"/>
      </w:pPr>
      <w:rPr>
        <w:rFonts w:ascii="Courier New" w:hAnsi="Courier New" w:hint="default"/>
      </w:rPr>
    </w:lvl>
    <w:lvl w:ilvl="8" w:tplc="F7EA610C">
      <w:start w:val="1"/>
      <w:numFmt w:val="bullet"/>
      <w:lvlText w:val=""/>
      <w:lvlJc w:val="left"/>
      <w:pPr>
        <w:ind w:left="6480" w:hanging="360"/>
      </w:pPr>
      <w:rPr>
        <w:rFonts w:ascii="Wingdings" w:hAnsi="Wingdings" w:hint="default"/>
      </w:rPr>
    </w:lvl>
  </w:abstractNum>
  <w:abstractNum w:abstractNumId="8" w15:restartNumberingAfterBreak="0">
    <w:nsid w:val="736C40A6"/>
    <w:multiLevelType w:val="hybridMultilevel"/>
    <w:tmpl w:val="9DDA6064"/>
    <w:lvl w:ilvl="0" w:tplc="49A48FEE">
      <w:start w:val="1"/>
      <w:numFmt w:val="bullet"/>
      <w:lvlText w:val=""/>
      <w:lvlJc w:val="left"/>
      <w:pPr>
        <w:ind w:left="720" w:hanging="360"/>
      </w:pPr>
      <w:rPr>
        <w:rFonts w:ascii="Symbol" w:hAnsi="Symbol" w:hint="default"/>
      </w:rPr>
    </w:lvl>
    <w:lvl w:ilvl="1" w:tplc="363A98C4">
      <w:start w:val="1"/>
      <w:numFmt w:val="bullet"/>
      <w:lvlText w:val="o"/>
      <w:lvlJc w:val="left"/>
      <w:pPr>
        <w:ind w:left="1440" w:hanging="360"/>
      </w:pPr>
      <w:rPr>
        <w:rFonts w:ascii="Courier New" w:hAnsi="Courier New" w:hint="default"/>
      </w:rPr>
    </w:lvl>
    <w:lvl w:ilvl="2" w:tplc="1FF0C358">
      <w:start w:val="1"/>
      <w:numFmt w:val="bullet"/>
      <w:lvlText w:val=""/>
      <w:lvlJc w:val="left"/>
      <w:pPr>
        <w:ind w:left="2160" w:hanging="360"/>
      </w:pPr>
      <w:rPr>
        <w:rFonts w:ascii="Wingdings" w:hAnsi="Wingdings" w:hint="default"/>
      </w:rPr>
    </w:lvl>
    <w:lvl w:ilvl="3" w:tplc="94AC30AA">
      <w:start w:val="1"/>
      <w:numFmt w:val="bullet"/>
      <w:lvlText w:val=""/>
      <w:lvlJc w:val="left"/>
      <w:pPr>
        <w:ind w:left="2880" w:hanging="360"/>
      </w:pPr>
      <w:rPr>
        <w:rFonts w:ascii="Symbol" w:hAnsi="Symbol" w:hint="default"/>
      </w:rPr>
    </w:lvl>
    <w:lvl w:ilvl="4" w:tplc="46AE161C">
      <w:start w:val="1"/>
      <w:numFmt w:val="bullet"/>
      <w:lvlText w:val="o"/>
      <w:lvlJc w:val="left"/>
      <w:pPr>
        <w:ind w:left="3600" w:hanging="360"/>
      </w:pPr>
      <w:rPr>
        <w:rFonts w:ascii="Courier New" w:hAnsi="Courier New" w:hint="default"/>
      </w:rPr>
    </w:lvl>
    <w:lvl w:ilvl="5" w:tplc="A08A7376">
      <w:start w:val="1"/>
      <w:numFmt w:val="bullet"/>
      <w:lvlText w:val=""/>
      <w:lvlJc w:val="left"/>
      <w:pPr>
        <w:ind w:left="4320" w:hanging="360"/>
      </w:pPr>
      <w:rPr>
        <w:rFonts w:ascii="Wingdings" w:hAnsi="Wingdings" w:hint="default"/>
      </w:rPr>
    </w:lvl>
    <w:lvl w:ilvl="6" w:tplc="033ED366">
      <w:start w:val="1"/>
      <w:numFmt w:val="bullet"/>
      <w:lvlText w:val=""/>
      <w:lvlJc w:val="left"/>
      <w:pPr>
        <w:ind w:left="5040" w:hanging="360"/>
      </w:pPr>
      <w:rPr>
        <w:rFonts w:ascii="Symbol" w:hAnsi="Symbol" w:hint="default"/>
      </w:rPr>
    </w:lvl>
    <w:lvl w:ilvl="7" w:tplc="936E877E">
      <w:start w:val="1"/>
      <w:numFmt w:val="bullet"/>
      <w:lvlText w:val="o"/>
      <w:lvlJc w:val="left"/>
      <w:pPr>
        <w:ind w:left="5760" w:hanging="360"/>
      </w:pPr>
      <w:rPr>
        <w:rFonts w:ascii="Courier New" w:hAnsi="Courier New" w:hint="default"/>
      </w:rPr>
    </w:lvl>
    <w:lvl w:ilvl="8" w:tplc="56CE9FB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0F6E35"/>
    <w:rsid w:val="00141CCC"/>
    <w:rsid w:val="001541E6"/>
    <w:rsid w:val="001C5909"/>
    <w:rsid w:val="001D33F4"/>
    <w:rsid w:val="001E1CF4"/>
    <w:rsid w:val="00210F4D"/>
    <w:rsid w:val="00242082"/>
    <w:rsid w:val="0026360A"/>
    <w:rsid w:val="00266870"/>
    <w:rsid w:val="0029592C"/>
    <w:rsid w:val="002A1EBB"/>
    <w:rsid w:val="002F1738"/>
    <w:rsid w:val="00316664"/>
    <w:rsid w:val="00342B1B"/>
    <w:rsid w:val="00397E41"/>
    <w:rsid w:val="003B4C7D"/>
    <w:rsid w:val="00423514"/>
    <w:rsid w:val="00557C2F"/>
    <w:rsid w:val="005901DC"/>
    <w:rsid w:val="005979E0"/>
    <w:rsid w:val="005E05E5"/>
    <w:rsid w:val="005F7C59"/>
    <w:rsid w:val="006804BF"/>
    <w:rsid w:val="006A4938"/>
    <w:rsid w:val="006F2E15"/>
    <w:rsid w:val="006F3E38"/>
    <w:rsid w:val="007050D1"/>
    <w:rsid w:val="007B33E8"/>
    <w:rsid w:val="007C6A30"/>
    <w:rsid w:val="007E4AA6"/>
    <w:rsid w:val="00811AE0"/>
    <w:rsid w:val="00882F3B"/>
    <w:rsid w:val="008B320B"/>
    <w:rsid w:val="008D4486"/>
    <w:rsid w:val="008E3453"/>
    <w:rsid w:val="008E431D"/>
    <w:rsid w:val="00931C54"/>
    <w:rsid w:val="009449F6"/>
    <w:rsid w:val="0095137D"/>
    <w:rsid w:val="009772F1"/>
    <w:rsid w:val="00A43DF6"/>
    <w:rsid w:val="00A61C5B"/>
    <w:rsid w:val="00AA2518"/>
    <w:rsid w:val="00AB2C34"/>
    <w:rsid w:val="00AF1293"/>
    <w:rsid w:val="00B00E36"/>
    <w:rsid w:val="00B1038C"/>
    <w:rsid w:val="00B164DD"/>
    <w:rsid w:val="00B336C3"/>
    <w:rsid w:val="00C720D7"/>
    <w:rsid w:val="00CA1BA5"/>
    <w:rsid w:val="00D11E10"/>
    <w:rsid w:val="00D16B35"/>
    <w:rsid w:val="00D45032"/>
    <w:rsid w:val="00D71F38"/>
    <w:rsid w:val="00DA3068"/>
    <w:rsid w:val="00DB6E1E"/>
    <w:rsid w:val="00E62E0B"/>
    <w:rsid w:val="00E6444E"/>
    <w:rsid w:val="00E6659F"/>
    <w:rsid w:val="00EA0EC0"/>
    <w:rsid w:val="00EF6DE0"/>
    <w:rsid w:val="00F03D42"/>
    <w:rsid w:val="00F62B21"/>
    <w:rsid w:val="00FD7998"/>
    <w:rsid w:val="00FE368F"/>
    <w:rsid w:val="00FF4CF0"/>
    <w:rsid w:val="1B808455"/>
    <w:rsid w:val="40400A41"/>
    <w:rsid w:val="4EBA6386"/>
    <w:rsid w:val="6B520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A2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a.edu.au/pages/images/Creating%20significant%20learning%20experiences%20through%20PBL%20Chalk%20Talk%20Protocol.pdf" TargetMode="External"/><Relationship Id="rId13" Type="http://schemas.openxmlformats.org/officeDocument/2006/relationships/hyperlink" Target="https://www.youtube.com/watch?v=VeWqgLLCef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lancedscorecard.org/portals/0/pdf/affin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blethinkingpz.org/VisibleThinking_html_files/03_ThinkingRoutines/03a_ThinkingRoutines.html" TargetMode="External"/><Relationship Id="rId5" Type="http://schemas.openxmlformats.org/officeDocument/2006/relationships/webSettings" Target="webSettings.xml"/><Relationship Id="rId15" Type="http://schemas.openxmlformats.org/officeDocument/2006/relationships/hyperlink" Target="https://www.amazon.ca/s/ref=dp_byline_sr_book_2?ie=UTF8&amp;field-author=David+MacDonald&amp;search-alias=books-ca" TargetMode="External"/><Relationship Id="rId10" Type="http://schemas.openxmlformats.org/officeDocument/2006/relationships/hyperlink" Target="http://www.visiblethinkingpz.org/VisibleThinking_html_files/03_ThinkingRoutines/03c_Core_routines/SeeThinkWonder/SeeThinkWonder_Routine.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isiblethinkingpz.org/VisibleThinking_html_files/03_ThinkingRoutines/03c_Core_routines/SeeThinkWonder/SeeThinkWonder_Routine.html" TargetMode="External"/><Relationship Id="rId14" Type="http://schemas.openxmlformats.org/officeDocument/2006/relationships/hyperlink" Target="https://www.amazon.ca/s/ref=dp_byline_sr_book_1?ie=UTF8&amp;field-author=Alootook+Ipellie&amp;search-alias=books-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898A-F6B6-9149-9F35-A802EC5D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Crystal Stranaghan</cp:lastModifiedBy>
  <cp:revision>2</cp:revision>
  <dcterms:created xsi:type="dcterms:W3CDTF">2019-05-08T16:40:00Z</dcterms:created>
  <dcterms:modified xsi:type="dcterms:W3CDTF">2019-05-08T16:40:00Z</dcterms:modified>
</cp:coreProperties>
</file>