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tblpY="1148"/>
        <w:tblW w:w="10296" w:type="dxa"/>
        <w:tblCellMar>
          <w:top w:w="72" w:type="dxa"/>
          <w:left w:w="115" w:type="dxa"/>
          <w:right w:w="115" w:type="dxa"/>
        </w:tblCellMar>
        <w:tblLook w:val="04A0" w:firstRow="1" w:lastRow="0" w:firstColumn="1" w:lastColumn="0" w:noHBand="0" w:noVBand="1"/>
      </w:tblPr>
      <w:tblGrid>
        <w:gridCol w:w="1162"/>
        <w:gridCol w:w="4320"/>
        <w:gridCol w:w="4814"/>
      </w:tblGrid>
      <w:tr w:rsidR="00572DBC" w:rsidRPr="00572DBC" w14:paraId="1A553DC9" w14:textId="77777777" w:rsidTr="00572DBC">
        <w:trPr>
          <w:trHeight w:val="575"/>
        </w:trPr>
        <w:tc>
          <w:tcPr>
            <w:tcW w:w="102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1EA6CD2" w14:textId="77777777" w:rsidR="00572DBC" w:rsidRDefault="00E12D00" w:rsidP="00572DBC">
            <w:pPr>
              <w:ind w:left="-404"/>
              <w:jc w:val="center"/>
              <w:rPr>
                <w:rFonts w:ascii="Century Gothic" w:hAnsi="Century Gothic"/>
                <w:b/>
                <w:noProof/>
                <w:sz w:val="28"/>
                <w:szCs w:val="24"/>
                <w:lang w:eastAsia="en-CA"/>
              </w:rPr>
            </w:pPr>
            <w:r>
              <w:rPr>
                <w:rFonts w:ascii="Century Gothic" w:hAnsi="Century Gothic"/>
                <w:b/>
                <w:noProof/>
                <w:sz w:val="28"/>
                <w:szCs w:val="24"/>
                <w:lang w:eastAsia="en-CA"/>
              </w:rPr>
              <w:t>Auto-évaluation</w:t>
            </w:r>
            <w:r w:rsidR="00572DBC" w:rsidRPr="00572DBC">
              <w:rPr>
                <w:rFonts w:ascii="Century Gothic" w:hAnsi="Century Gothic"/>
                <w:b/>
                <w:noProof/>
                <w:sz w:val="28"/>
                <w:szCs w:val="24"/>
                <w:lang w:eastAsia="en-CA"/>
              </w:rPr>
              <w:t xml:space="preserve"> – </w:t>
            </w:r>
            <w:r>
              <w:rPr>
                <w:rFonts w:ascii="Century Gothic" w:hAnsi="Century Gothic"/>
                <w:b/>
                <w:noProof/>
                <w:sz w:val="28"/>
                <w:szCs w:val="24"/>
                <w:lang w:eastAsia="en-CA"/>
              </w:rPr>
              <w:t>Compétences essentielles</w:t>
            </w:r>
          </w:p>
          <w:p w14:paraId="795DB0D1" w14:textId="77777777" w:rsidR="00572DBC" w:rsidRPr="00572DBC" w:rsidRDefault="00572DBC" w:rsidP="00572DBC">
            <w:pPr>
              <w:rPr>
                <w:rFonts w:ascii="Century Gothic" w:hAnsi="Century Gothic"/>
                <w:b/>
                <w:noProof/>
                <w:sz w:val="28"/>
                <w:szCs w:val="24"/>
                <w:lang w:eastAsia="en-CA"/>
              </w:rPr>
            </w:pPr>
          </w:p>
        </w:tc>
      </w:tr>
      <w:tr w:rsidR="00572DBC" w:rsidRPr="000908F4" w14:paraId="2F471FA6" w14:textId="77777777" w:rsidTr="00572DBC">
        <w:trPr>
          <w:trHeight w:val="575"/>
        </w:trPr>
        <w:tc>
          <w:tcPr>
            <w:tcW w:w="10296" w:type="dxa"/>
            <w:gridSpan w:val="3"/>
            <w:tcBorders>
              <w:top w:val="single" w:sz="4" w:space="0" w:color="auto"/>
              <w:left w:val="single" w:sz="4" w:space="0" w:color="auto"/>
              <w:bottom w:val="single" w:sz="4" w:space="0" w:color="auto"/>
              <w:right w:val="single" w:sz="4" w:space="0" w:color="auto"/>
            </w:tcBorders>
            <w:noWrap/>
            <w:vAlign w:val="center"/>
          </w:tcPr>
          <w:p w14:paraId="5330053C" w14:textId="77777777" w:rsidR="00572DBC" w:rsidRPr="000908F4" w:rsidRDefault="00E12D00" w:rsidP="00572DBC">
            <w:pPr>
              <w:ind w:left="-404"/>
              <w:jc w:val="center"/>
              <w:rPr>
                <w:rFonts w:ascii="Century Gothic" w:hAnsi="Century Gothic"/>
                <w:b/>
                <w:color w:val="538135" w:themeColor="accent6" w:themeShade="BF"/>
                <w:lang w:val="fr-CA"/>
              </w:rPr>
            </w:pPr>
            <w:r>
              <w:rPr>
                <w:rFonts w:ascii="Century Gothic" w:hAnsi="Century Gothic"/>
                <w:b/>
                <w:noProof/>
                <w:sz w:val="28"/>
                <w:szCs w:val="24"/>
                <w:lang w:eastAsia="en-CA"/>
              </w:rPr>
              <w:drawing>
                <wp:anchor distT="0" distB="0" distL="114300" distR="114300" simplePos="0" relativeHeight="251658240" behindDoc="0" locked="0" layoutInCell="1" allowOverlap="1" wp14:anchorId="18018A95" wp14:editId="0E2E31A0">
                  <wp:simplePos x="0" y="0"/>
                  <wp:positionH relativeFrom="margin">
                    <wp:posOffset>515620</wp:posOffset>
                  </wp:positionH>
                  <wp:positionV relativeFrom="margin">
                    <wp:posOffset>-69850</wp:posOffset>
                  </wp:positionV>
                  <wp:extent cx="1104900" cy="812800"/>
                  <wp:effectExtent l="0" t="0" r="12700" b="0"/>
                  <wp:wrapTight wrapText="bothSides">
                    <wp:wrapPolygon edited="0">
                      <wp:start x="0" y="0"/>
                      <wp:lineTo x="0" y="20925"/>
                      <wp:lineTo x="21352" y="20925"/>
                      <wp:lineTo x="213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lexion.png"/>
                          <pic:cNvPicPr/>
                        </pic:nvPicPr>
                        <pic:blipFill rotWithShape="1">
                          <a:blip r:embed="rId8">
                            <a:extLst>
                              <a:ext uri="{28A0092B-C50C-407E-A947-70E740481C1C}">
                                <a14:useLocalDpi xmlns:a14="http://schemas.microsoft.com/office/drawing/2010/main" val="0"/>
                              </a:ext>
                            </a:extLst>
                          </a:blip>
                          <a:srcRect l="9902" t="12376" r="3960" b="8416"/>
                          <a:stretch/>
                        </pic:blipFill>
                        <pic:spPr bwMode="auto">
                          <a:xfrm>
                            <a:off x="0" y="0"/>
                            <a:ext cx="1104900" cy="81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45B7FE" w14:textId="77777777" w:rsidR="00572DBC" w:rsidRPr="000908F4" w:rsidRDefault="00E12D00" w:rsidP="00E12D00">
            <w:pPr>
              <w:rPr>
                <w:rFonts w:ascii="Century Gothic" w:hAnsi="Century Gothic"/>
                <w:b/>
                <w:color w:val="000000" w:themeColor="text1"/>
                <w:sz w:val="24"/>
                <w:szCs w:val="24"/>
                <w:lang w:val="fr-CA"/>
              </w:rPr>
            </w:pPr>
            <w:r w:rsidRPr="000908F4">
              <w:rPr>
                <w:rFonts w:ascii="Century Gothic" w:hAnsi="Century Gothic"/>
                <w:b/>
                <w:color w:val="000000" w:themeColor="text1"/>
                <w:sz w:val="24"/>
                <w:szCs w:val="24"/>
                <w:lang w:val="fr-CA"/>
              </w:rPr>
              <w:t xml:space="preserve">  </w:t>
            </w:r>
            <w:r w:rsidR="00EF0434" w:rsidRPr="000908F4">
              <w:rPr>
                <w:rFonts w:ascii="Century Gothic" w:hAnsi="Century Gothic"/>
                <w:b/>
                <w:color w:val="000000" w:themeColor="text1"/>
                <w:sz w:val="24"/>
                <w:szCs w:val="24"/>
                <w:lang w:val="fr-CA"/>
              </w:rPr>
              <w:t xml:space="preserve">Pensée </w:t>
            </w:r>
            <w:r w:rsidR="00AC04B3" w:rsidRPr="000908F4">
              <w:rPr>
                <w:rFonts w:ascii="Century Gothic" w:hAnsi="Century Gothic"/>
                <w:b/>
                <w:color w:val="000000" w:themeColor="text1"/>
                <w:sz w:val="24"/>
                <w:szCs w:val="24"/>
                <w:lang w:val="fr-CA"/>
              </w:rPr>
              <w:t>critique</w:t>
            </w:r>
            <w:r w:rsidR="00EF0434" w:rsidRPr="000908F4">
              <w:rPr>
                <w:rFonts w:ascii="Century Gothic" w:hAnsi="Century Gothic"/>
                <w:b/>
                <w:color w:val="000000" w:themeColor="text1"/>
                <w:sz w:val="24"/>
                <w:szCs w:val="24"/>
                <w:lang w:val="fr-CA"/>
              </w:rPr>
              <w:t xml:space="preserve"> et</w:t>
            </w:r>
            <w:r w:rsidR="00AC04B3" w:rsidRPr="000908F4">
              <w:rPr>
                <w:rFonts w:ascii="Century Gothic" w:hAnsi="Century Gothic"/>
                <w:b/>
                <w:color w:val="000000" w:themeColor="text1"/>
                <w:sz w:val="24"/>
                <w:szCs w:val="24"/>
                <w:lang w:val="fr-CA"/>
              </w:rPr>
              <w:t xml:space="preserve"> créatrice</w:t>
            </w:r>
            <w:r w:rsidR="00EF0434" w:rsidRPr="000908F4">
              <w:rPr>
                <w:rFonts w:ascii="Century Gothic" w:hAnsi="Century Gothic"/>
                <w:b/>
                <w:color w:val="000000" w:themeColor="text1"/>
                <w:sz w:val="24"/>
                <w:szCs w:val="24"/>
                <w:lang w:val="fr-CA"/>
              </w:rPr>
              <w:t xml:space="preserve"> </w:t>
            </w:r>
          </w:p>
          <w:p w14:paraId="31B08C60" w14:textId="77777777" w:rsidR="00572DBC" w:rsidRPr="000908F4" w:rsidRDefault="00572DBC" w:rsidP="00572DBC">
            <w:pPr>
              <w:jc w:val="center"/>
              <w:rPr>
                <w:rFonts w:ascii="Century Gothic" w:hAnsi="Century Gothic"/>
                <w:b/>
                <w:color w:val="000000" w:themeColor="text1"/>
                <w:lang w:val="fr-CA"/>
              </w:rPr>
            </w:pPr>
          </w:p>
          <w:p w14:paraId="5D061784" w14:textId="77777777" w:rsidR="00572DBC" w:rsidRPr="000908F4" w:rsidRDefault="00572DBC" w:rsidP="00572DBC">
            <w:pPr>
              <w:widowControl w:val="0"/>
              <w:autoSpaceDE w:val="0"/>
              <w:autoSpaceDN w:val="0"/>
              <w:adjustRightInd w:val="0"/>
              <w:jc w:val="both"/>
              <w:rPr>
                <w:rFonts w:ascii="Century Gothic" w:hAnsi="Century Gothic" w:cs="Times New Roman"/>
                <w:b/>
                <w:color w:val="2A95E4"/>
                <w:lang w:val="fr-CA"/>
              </w:rPr>
            </w:pPr>
          </w:p>
          <w:p w14:paraId="4DC0F839" w14:textId="77777777" w:rsidR="00E12D00" w:rsidRPr="000908F4" w:rsidRDefault="00E12D00" w:rsidP="00572DBC">
            <w:pPr>
              <w:widowControl w:val="0"/>
              <w:autoSpaceDE w:val="0"/>
              <w:autoSpaceDN w:val="0"/>
              <w:adjustRightInd w:val="0"/>
              <w:jc w:val="both"/>
              <w:rPr>
                <w:rFonts w:ascii="Century Gothic" w:hAnsi="Century Gothic" w:cs="Times New Roman"/>
                <w:b/>
                <w:color w:val="2A95E4"/>
                <w:lang w:val="fr-CA"/>
              </w:rPr>
            </w:pPr>
          </w:p>
          <w:p w14:paraId="7EFF714E" w14:textId="77777777" w:rsidR="00572DBC" w:rsidRPr="000908F4" w:rsidRDefault="00AC04B3" w:rsidP="00572DBC">
            <w:pPr>
              <w:widowControl w:val="0"/>
              <w:autoSpaceDE w:val="0"/>
              <w:autoSpaceDN w:val="0"/>
              <w:adjustRightInd w:val="0"/>
              <w:jc w:val="both"/>
              <w:rPr>
                <w:rFonts w:ascii="Century Gothic" w:hAnsi="Century Gothic" w:cs="Times New Roman"/>
                <w:color w:val="2A95E4"/>
                <w:lang w:val="fr-CA"/>
              </w:rPr>
            </w:pPr>
            <w:r w:rsidRPr="000908F4">
              <w:rPr>
                <w:rFonts w:ascii="Century Gothic" w:hAnsi="Century Gothic" w:cs="Times New Roman"/>
                <w:b/>
                <w:color w:val="2A95E4"/>
                <w:lang w:val="fr-CA"/>
              </w:rPr>
              <w:t>La pensée créatrice</w:t>
            </w:r>
            <w:r w:rsidRPr="000908F4">
              <w:rPr>
                <w:rFonts w:ascii="Century Gothic" w:hAnsi="Century Gothic" w:cs="Times New Roman"/>
                <w:color w:val="2A95E4"/>
                <w:lang w:val="fr-CA"/>
              </w:rPr>
              <w:t xml:space="preserve"> est la génération d’idées et de concepts novateurs qui ont une valeur pour la personne qui les imagine ou pour d’autres, et le développement de ces idées et de ces concepts jusqu’à leur réalisation.</w:t>
            </w:r>
          </w:p>
          <w:p w14:paraId="28AAABEF" w14:textId="77777777" w:rsidR="00572DBC" w:rsidRPr="000908F4" w:rsidRDefault="00572DBC" w:rsidP="00572DBC">
            <w:pPr>
              <w:widowControl w:val="0"/>
              <w:autoSpaceDE w:val="0"/>
              <w:autoSpaceDN w:val="0"/>
              <w:adjustRightInd w:val="0"/>
              <w:jc w:val="both"/>
              <w:rPr>
                <w:rFonts w:ascii="Century Gothic" w:hAnsi="Century Gothic" w:cs="Times New Roman"/>
                <w:color w:val="2A95E4"/>
                <w:lang w:val="fr-CA"/>
              </w:rPr>
            </w:pPr>
          </w:p>
          <w:p w14:paraId="3692A732" w14:textId="77777777" w:rsidR="00572DBC" w:rsidRPr="000908F4" w:rsidRDefault="00635480" w:rsidP="00572DBC">
            <w:pPr>
              <w:widowControl w:val="0"/>
              <w:autoSpaceDE w:val="0"/>
              <w:autoSpaceDN w:val="0"/>
              <w:adjustRightInd w:val="0"/>
              <w:jc w:val="both"/>
              <w:rPr>
                <w:rFonts w:ascii="Century Gothic" w:hAnsi="Century Gothic" w:cs="Times New Roman"/>
                <w:color w:val="2A95E4"/>
                <w:lang w:val="fr-CA"/>
              </w:rPr>
            </w:pPr>
            <w:r w:rsidRPr="000908F4">
              <w:rPr>
                <w:rFonts w:ascii="Century Gothic" w:hAnsi="Century Gothic" w:cs="Times New Roman"/>
                <w:b/>
                <w:color w:val="2A95E4"/>
                <w:lang w:val="fr-CA"/>
              </w:rPr>
              <w:t>La pensée critique</w:t>
            </w:r>
            <w:r w:rsidRPr="000908F4">
              <w:rPr>
                <w:rFonts w:ascii="Century Gothic" w:hAnsi="Century Gothic" w:cs="Times New Roman"/>
                <w:color w:val="2A95E4"/>
                <w:lang w:val="fr-CA"/>
              </w:rPr>
              <w:t xml:space="preserve"> fait référence à la capacité d'émettre un jugement qui s'appuie sur le raisonnement : les élèves évaluent les options, les analysent en se basant sur des critères précis, et tirent des conclusions pour ensuite émettre un jugement. La compétence de pensée critique englobe l'ensemble des aptitudes que les élèves utilisent pour examiner leur propre processus de réflexion et celui des autres sur l'information acquise par l'entremise de l'observation, de l'expérience et de diverses formes de communication.</w:t>
            </w:r>
          </w:p>
          <w:p w14:paraId="33250BEC" w14:textId="77777777" w:rsidR="00572DBC" w:rsidRPr="000908F4" w:rsidRDefault="00572DBC" w:rsidP="00572DBC">
            <w:pPr>
              <w:jc w:val="center"/>
              <w:rPr>
                <w:rFonts w:ascii="Century Gothic" w:hAnsi="Century Gothic"/>
                <w:color w:val="FFFFFF" w:themeColor="background1"/>
                <w:lang w:val="fr-CA"/>
              </w:rPr>
            </w:pPr>
          </w:p>
        </w:tc>
      </w:tr>
      <w:tr w:rsidR="00572DBC" w:rsidRPr="00572DBC" w14:paraId="6297D0B8" w14:textId="77777777" w:rsidTr="00572DBC">
        <w:trPr>
          <w:trHeight w:val="575"/>
        </w:trPr>
        <w:tc>
          <w:tcPr>
            <w:tcW w:w="1105" w:type="dxa"/>
            <w:tcBorders>
              <w:top w:val="single" w:sz="4" w:space="0" w:color="auto"/>
              <w:left w:val="single" w:sz="4" w:space="0" w:color="auto"/>
              <w:bottom w:val="single" w:sz="4" w:space="0" w:color="auto"/>
              <w:right w:val="single" w:sz="4" w:space="0" w:color="auto"/>
            </w:tcBorders>
            <w:vAlign w:val="center"/>
            <w:hideMark/>
          </w:tcPr>
          <w:p w14:paraId="5695DEA6" w14:textId="77777777" w:rsidR="00572DBC" w:rsidRPr="00572DBC" w:rsidRDefault="00572DBC" w:rsidP="00572DBC">
            <w:pPr>
              <w:rPr>
                <w:rFonts w:ascii="Century Gothic" w:hAnsi="Century Gothic"/>
                <w:b/>
                <w:sz w:val="24"/>
                <w:szCs w:val="24"/>
              </w:rPr>
            </w:pPr>
            <w:r w:rsidRPr="00572DBC">
              <w:rPr>
                <w:rFonts w:ascii="Century Gothic" w:hAnsi="Century Gothic"/>
                <w:b/>
                <w:sz w:val="24"/>
                <w:szCs w:val="24"/>
              </w:rPr>
              <w:t>FACET</w:t>
            </w:r>
            <w:r w:rsidR="00635480">
              <w:rPr>
                <w:rFonts w:ascii="Century Gothic" w:hAnsi="Century Gothic"/>
                <w:b/>
                <w:sz w:val="24"/>
                <w:szCs w:val="24"/>
              </w:rPr>
              <w:t>TE</w:t>
            </w:r>
          </w:p>
        </w:tc>
        <w:tc>
          <w:tcPr>
            <w:tcW w:w="4320" w:type="dxa"/>
            <w:tcBorders>
              <w:top w:val="single" w:sz="4" w:space="0" w:color="auto"/>
              <w:left w:val="single" w:sz="4" w:space="0" w:color="auto"/>
              <w:bottom w:val="single" w:sz="4" w:space="0" w:color="auto"/>
              <w:right w:val="single" w:sz="4" w:space="0" w:color="auto"/>
            </w:tcBorders>
            <w:vAlign w:val="center"/>
          </w:tcPr>
          <w:p w14:paraId="4E8B5AC0" w14:textId="77777777" w:rsidR="00572DBC" w:rsidRPr="00572DBC" w:rsidRDefault="00635480" w:rsidP="00572DBC">
            <w:pPr>
              <w:rPr>
                <w:rFonts w:ascii="Century Gothic" w:hAnsi="Century Gothic"/>
                <w:b/>
              </w:rPr>
            </w:pPr>
            <w:proofErr w:type="spellStart"/>
            <w:r>
              <w:rPr>
                <w:rFonts w:ascii="Century Gothic" w:hAnsi="Century Gothic"/>
                <w:b/>
              </w:rPr>
              <w:t>Pensée</w:t>
            </w:r>
            <w:proofErr w:type="spellEnd"/>
            <w:r>
              <w:rPr>
                <w:rFonts w:ascii="Century Gothic" w:hAnsi="Century Gothic"/>
                <w:b/>
              </w:rPr>
              <w:t xml:space="preserve"> </w:t>
            </w:r>
            <w:proofErr w:type="spellStart"/>
            <w:r>
              <w:rPr>
                <w:rFonts w:ascii="Century Gothic" w:hAnsi="Century Gothic"/>
                <w:b/>
              </w:rPr>
              <w:t>créatrice</w:t>
            </w:r>
            <w:proofErr w:type="spellEnd"/>
            <w:r w:rsidR="00572DBC" w:rsidRPr="00572DBC">
              <w:rPr>
                <w:rFonts w:ascii="Century Gothic" w:hAnsi="Century Gothic"/>
                <w:b/>
              </w:rPr>
              <w:t>:</w:t>
            </w:r>
          </w:p>
          <w:p w14:paraId="5325466D" w14:textId="77777777" w:rsidR="00572DBC" w:rsidRPr="00572DBC" w:rsidRDefault="000E6E81" w:rsidP="00572DBC">
            <w:pPr>
              <w:pStyle w:val="ListParagraph"/>
              <w:numPr>
                <w:ilvl w:val="0"/>
                <w:numId w:val="1"/>
              </w:numPr>
              <w:rPr>
                <w:rFonts w:ascii="Century Gothic" w:hAnsi="Century Gothic"/>
                <w:color w:val="000000" w:themeColor="text1"/>
              </w:rPr>
            </w:pPr>
            <w:r>
              <w:rPr>
                <w:rFonts w:ascii="Century Gothic" w:hAnsi="Century Gothic" w:cs="0}ÚøwcÎ"/>
                <w:color w:val="000000" w:themeColor="text1"/>
              </w:rPr>
              <w:t xml:space="preserve">Innovation et </w:t>
            </w:r>
            <w:proofErr w:type="spellStart"/>
            <w:r>
              <w:rPr>
                <w:rFonts w:ascii="Century Gothic" w:hAnsi="Century Gothic" w:cs="0}ÚøwcÎ"/>
                <w:color w:val="000000" w:themeColor="text1"/>
              </w:rPr>
              <w:t>valeur</w:t>
            </w:r>
            <w:proofErr w:type="spellEnd"/>
          </w:p>
          <w:p w14:paraId="580B92CC" w14:textId="77777777" w:rsidR="00572DBC" w:rsidRPr="00572DBC" w:rsidRDefault="00635480" w:rsidP="00572DBC">
            <w:pPr>
              <w:pStyle w:val="ListParagraph"/>
              <w:numPr>
                <w:ilvl w:val="0"/>
                <w:numId w:val="1"/>
              </w:numPr>
              <w:rPr>
                <w:rFonts w:ascii="Century Gothic" w:hAnsi="Century Gothic"/>
                <w:color w:val="000000" w:themeColor="text1"/>
              </w:rPr>
            </w:pPr>
            <w:proofErr w:type="spellStart"/>
            <w:r>
              <w:rPr>
                <w:rFonts w:ascii="Century Gothic" w:hAnsi="Century Gothic"/>
                <w:color w:val="000000" w:themeColor="text1"/>
              </w:rPr>
              <w:t>Génération</w:t>
            </w:r>
            <w:proofErr w:type="spellEnd"/>
            <w:r>
              <w:rPr>
                <w:rFonts w:ascii="Century Gothic" w:hAnsi="Century Gothic"/>
                <w:color w:val="000000" w:themeColor="text1"/>
              </w:rPr>
              <w:t xml:space="preserve"> </w:t>
            </w:r>
            <w:proofErr w:type="spellStart"/>
            <w:r>
              <w:rPr>
                <w:rFonts w:ascii="Century Gothic" w:hAnsi="Century Gothic"/>
                <w:color w:val="000000" w:themeColor="text1"/>
              </w:rPr>
              <w:t>d’idées</w:t>
            </w:r>
            <w:proofErr w:type="spellEnd"/>
          </w:p>
          <w:p w14:paraId="4F0B75B9" w14:textId="77777777" w:rsidR="00572DBC" w:rsidRPr="00572DBC" w:rsidRDefault="00635480" w:rsidP="00572DBC">
            <w:pPr>
              <w:pStyle w:val="ListParagraph"/>
              <w:numPr>
                <w:ilvl w:val="0"/>
                <w:numId w:val="1"/>
              </w:numPr>
              <w:rPr>
                <w:rFonts w:ascii="Century Gothic" w:hAnsi="Century Gothic"/>
                <w:color w:val="000000" w:themeColor="text1"/>
              </w:rPr>
            </w:pPr>
            <w:proofErr w:type="spellStart"/>
            <w:r>
              <w:rPr>
                <w:rFonts w:ascii="Century Gothic" w:hAnsi="Century Gothic"/>
                <w:color w:val="000000" w:themeColor="text1"/>
              </w:rPr>
              <w:t>Développement</w:t>
            </w:r>
            <w:proofErr w:type="spellEnd"/>
            <w:r>
              <w:rPr>
                <w:rFonts w:ascii="Century Gothic" w:hAnsi="Century Gothic"/>
                <w:color w:val="000000" w:themeColor="text1"/>
              </w:rPr>
              <w:t xml:space="preserve"> </w:t>
            </w:r>
            <w:proofErr w:type="spellStart"/>
            <w:r>
              <w:rPr>
                <w:rFonts w:ascii="Century Gothic" w:hAnsi="Century Gothic"/>
                <w:color w:val="000000" w:themeColor="text1"/>
              </w:rPr>
              <w:t>d’idées</w:t>
            </w:r>
            <w:proofErr w:type="spellEnd"/>
          </w:p>
          <w:p w14:paraId="05B01D57" w14:textId="77777777" w:rsidR="00572DBC" w:rsidRPr="00572DBC" w:rsidRDefault="00572DBC" w:rsidP="00572DBC">
            <w:pPr>
              <w:rPr>
                <w:rFonts w:ascii="Century Gothic" w:hAnsi="Century Gothic"/>
                <w:color w:val="000000" w:themeColor="text1"/>
              </w:rPr>
            </w:pPr>
          </w:p>
        </w:tc>
        <w:tc>
          <w:tcPr>
            <w:tcW w:w="4871" w:type="dxa"/>
            <w:tcBorders>
              <w:top w:val="single" w:sz="4" w:space="0" w:color="auto"/>
              <w:left w:val="single" w:sz="4" w:space="0" w:color="auto"/>
              <w:bottom w:val="single" w:sz="4" w:space="0" w:color="auto"/>
              <w:right w:val="single" w:sz="4" w:space="0" w:color="auto"/>
            </w:tcBorders>
            <w:vAlign w:val="center"/>
          </w:tcPr>
          <w:p w14:paraId="506251FE" w14:textId="77777777" w:rsidR="00572DBC" w:rsidRPr="00572DBC" w:rsidRDefault="00635480" w:rsidP="00572DBC">
            <w:pPr>
              <w:rPr>
                <w:rFonts w:ascii="Century Gothic" w:hAnsi="Century Gothic"/>
                <w:b/>
                <w:color w:val="000000" w:themeColor="text1"/>
                <w:sz w:val="24"/>
                <w:szCs w:val="24"/>
              </w:rPr>
            </w:pPr>
            <w:proofErr w:type="spellStart"/>
            <w:r>
              <w:rPr>
                <w:rFonts w:ascii="Century Gothic" w:hAnsi="Century Gothic"/>
                <w:b/>
                <w:color w:val="000000" w:themeColor="text1"/>
                <w:sz w:val="24"/>
                <w:szCs w:val="24"/>
              </w:rPr>
              <w:t>Pensée</w:t>
            </w:r>
            <w:proofErr w:type="spellEnd"/>
            <w:r>
              <w:rPr>
                <w:rFonts w:ascii="Century Gothic" w:hAnsi="Century Gothic"/>
                <w:b/>
                <w:color w:val="000000" w:themeColor="text1"/>
                <w:sz w:val="24"/>
                <w:szCs w:val="24"/>
              </w:rPr>
              <w:t xml:space="preserve"> critique</w:t>
            </w:r>
            <w:r w:rsidR="00572DBC" w:rsidRPr="00572DBC">
              <w:rPr>
                <w:rFonts w:ascii="Century Gothic" w:hAnsi="Century Gothic"/>
                <w:b/>
                <w:color w:val="000000" w:themeColor="text1"/>
                <w:sz w:val="24"/>
                <w:szCs w:val="24"/>
              </w:rPr>
              <w:t>:</w:t>
            </w:r>
          </w:p>
          <w:p w14:paraId="66F070BC" w14:textId="77777777" w:rsidR="00572DBC" w:rsidRPr="00572DBC" w:rsidRDefault="00635480" w:rsidP="00572DBC">
            <w:pPr>
              <w:pStyle w:val="ListParagraph"/>
              <w:numPr>
                <w:ilvl w:val="0"/>
                <w:numId w:val="1"/>
              </w:numPr>
              <w:rPr>
                <w:rFonts w:ascii="Century Gothic" w:hAnsi="Century Gothic"/>
                <w:color w:val="000000" w:themeColor="text1"/>
                <w:sz w:val="24"/>
                <w:szCs w:val="24"/>
              </w:rPr>
            </w:pPr>
            <w:proofErr w:type="spellStart"/>
            <w:r>
              <w:rPr>
                <w:rFonts w:ascii="Century Gothic" w:hAnsi="Century Gothic"/>
                <w:color w:val="000000" w:themeColor="text1"/>
                <w:sz w:val="24"/>
                <w:szCs w:val="24"/>
              </w:rPr>
              <w:t>Analyse</w:t>
            </w:r>
            <w:proofErr w:type="spellEnd"/>
            <w:r>
              <w:rPr>
                <w:rFonts w:ascii="Century Gothic" w:hAnsi="Century Gothic"/>
                <w:color w:val="000000" w:themeColor="text1"/>
                <w:sz w:val="24"/>
                <w:szCs w:val="24"/>
              </w:rPr>
              <w:t xml:space="preserve"> critique</w:t>
            </w:r>
          </w:p>
          <w:p w14:paraId="3121D8FB" w14:textId="77777777" w:rsidR="00572DBC" w:rsidRPr="00572DBC" w:rsidRDefault="00635480" w:rsidP="00572DBC">
            <w:pPr>
              <w:pStyle w:val="ListParagraph"/>
              <w:numPr>
                <w:ilvl w:val="0"/>
                <w:numId w:val="1"/>
              </w:numPr>
              <w:rPr>
                <w:rFonts w:ascii="Century Gothic" w:hAnsi="Century Gothic"/>
                <w:color w:val="000000" w:themeColor="text1"/>
                <w:sz w:val="24"/>
                <w:szCs w:val="24"/>
              </w:rPr>
            </w:pPr>
            <w:proofErr w:type="spellStart"/>
            <w:r>
              <w:rPr>
                <w:rFonts w:ascii="Century Gothic" w:hAnsi="Century Gothic"/>
                <w:color w:val="000000" w:themeColor="text1"/>
                <w:sz w:val="24"/>
                <w:szCs w:val="24"/>
              </w:rPr>
              <w:t>Questionnement</w:t>
            </w:r>
            <w:proofErr w:type="spellEnd"/>
            <w:r>
              <w:rPr>
                <w:rFonts w:ascii="Century Gothic" w:hAnsi="Century Gothic"/>
                <w:color w:val="000000" w:themeColor="text1"/>
                <w:sz w:val="24"/>
                <w:szCs w:val="24"/>
              </w:rPr>
              <w:t xml:space="preserve"> et investigation</w:t>
            </w:r>
          </w:p>
          <w:p w14:paraId="7A8DD23F" w14:textId="77777777" w:rsidR="00572DBC" w:rsidRPr="00572DBC" w:rsidRDefault="001714EC" w:rsidP="00572DBC">
            <w:pPr>
              <w:pStyle w:val="ListParagraph"/>
              <w:numPr>
                <w:ilvl w:val="0"/>
                <w:numId w:val="1"/>
              </w:numPr>
              <w:rPr>
                <w:rFonts w:ascii="Century Gothic" w:hAnsi="Century Gothic"/>
                <w:color w:val="000000" w:themeColor="text1"/>
                <w:sz w:val="24"/>
                <w:szCs w:val="24"/>
              </w:rPr>
            </w:pPr>
            <w:proofErr w:type="spellStart"/>
            <w:r>
              <w:rPr>
                <w:rFonts w:ascii="Century Gothic" w:hAnsi="Century Gothic"/>
                <w:color w:val="000000" w:themeColor="text1"/>
                <w:sz w:val="24"/>
                <w:szCs w:val="24"/>
              </w:rPr>
              <w:t>Développement</w:t>
            </w:r>
            <w:proofErr w:type="spellEnd"/>
            <w:r>
              <w:rPr>
                <w:rFonts w:ascii="Century Gothic" w:hAnsi="Century Gothic"/>
                <w:color w:val="000000" w:themeColor="text1"/>
                <w:sz w:val="24"/>
                <w:szCs w:val="24"/>
              </w:rPr>
              <w:t xml:space="preserve"> et conception</w:t>
            </w:r>
          </w:p>
          <w:p w14:paraId="2DC7BC84" w14:textId="77777777" w:rsidR="00572DBC" w:rsidRPr="00572DBC" w:rsidRDefault="00572DBC" w:rsidP="00572DBC">
            <w:pPr>
              <w:pStyle w:val="ListParagraph"/>
              <w:ind w:left="360"/>
              <w:rPr>
                <w:rFonts w:ascii="Century Gothic" w:hAnsi="Century Gothic"/>
                <w:b/>
                <w:sz w:val="24"/>
                <w:szCs w:val="24"/>
              </w:rPr>
            </w:pPr>
          </w:p>
        </w:tc>
      </w:tr>
      <w:tr w:rsidR="00572DBC" w:rsidRPr="000908F4" w14:paraId="3C679271" w14:textId="77777777" w:rsidTr="00572DBC">
        <w:trPr>
          <w:trHeight w:val="1763"/>
        </w:trPr>
        <w:tc>
          <w:tcPr>
            <w:tcW w:w="10296" w:type="dxa"/>
            <w:gridSpan w:val="3"/>
            <w:tcBorders>
              <w:top w:val="single" w:sz="4" w:space="0" w:color="auto"/>
              <w:left w:val="single" w:sz="4" w:space="0" w:color="auto"/>
              <w:bottom w:val="single" w:sz="4" w:space="0" w:color="auto"/>
              <w:right w:val="single" w:sz="4" w:space="0" w:color="auto"/>
            </w:tcBorders>
            <w:hideMark/>
          </w:tcPr>
          <w:p w14:paraId="752F0898" w14:textId="77777777" w:rsidR="00E12D00" w:rsidRPr="0087209F" w:rsidRDefault="00E12D00" w:rsidP="00E12D00">
            <w:pPr>
              <w:rPr>
                <w:rFonts w:ascii="Century Gothic" w:hAnsi="Century Gothic"/>
                <w:b/>
                <w:lang w:val="fr-CA"/>
              </w:rPr>
            </w:pPr>
            <w:r>
              <w:rPr>
                <w:rFonts w:ascii="Century Gothic" w:hAnsi="Century Gothic"/>
                <w:b/>
                <w:lang w:val="fr-CA"/>
              </w:rPr>
              <w:t>Mes forces</w:t>
            </w:r>
            <w:r w:rsidRPr="0087209F">
              <w:rPr>
                <w:rFonts w:ascii="Century Gothic" w:hAnsi="Century Gothic"/>
                <w:b/>
                <w:lang w:val="fr-CA"/>
              </w:rPr>
              <w:t>:</w:t>
            </w:r>
          </w:p>
          <w:p w14:paraId="2869A2AF" w14:textId="77777777" w:rsidR="00E12D00" w:rsidRPr="0087209F" w:rsidRDefault="00E12D00" w:rsidP="00E12D00">
            <w:pPr>
              <w:rPr>
                <w:rFonts w:ascii="Century Gothic" w:hAnsi="Century Gothic"/>
                <w:lang w:val="fr-CA"/>
              </w:rPr>
            </w:pPr>
            <w:r>
              <w:rPr>
                <w:rFonts w:ascii="Century Gothic" w:hAnsi="Century Gothic"/>
                <w:lang w:val="fr-CA"/>
              </w:rPr>
              <w:t>(Énoncé “je” / “Je fais bien…</w:t>
            </w:r>
            <w:r w:rsidRPr="0087209F">
              <w:rPr>
                <w:rFonts w:ascii="Century Gothic" w:hAnsi="Century Gothic"/>
                <w:lang w:val="fr-CA"/>
              </w:rPr>
              <w:t>”)</w:t>
            </w:r>
          </w:p>
          <w:p w14:paraId="7792E9F7" w14:textId="77777777" w:rsidR="00E47181" w:rsidRPr="000908F4" w:rsidRDefault="00E47181" w:rsidP="00572DBC">
            <w:pPr>
              <w:rPr>
                <w:rFonts w:ascii="Century Gothic" w:hAnsi="Century Gothic"/>
                <w:lang w:val="fr-CA"/>
              </w:rPr>
            </w:pPr>
          </w:p>
          <w:p w14:paraId="5A269321" w14:textId="77777777" w:rsidR="00E47181" w:rsidRPr="000908F4" w:rsidRDefault="00E47181" w:rsidP="00572DBC">
            <w:pPr>
              <w:rPr>
                <w:rFonts w:ascii="Century Gothic" w:hAnsi="Century Gothic"/>
                <w:lang w:val="fr-CA"/>
              </w:rPr>
            </w:pPr>
          </w:p>
          <w:p w14:paraId="14E73022" w14:textId="77777777" w:rsidR="00E47181" w:rsidRPr="000908F4" w:rsidRDefault="00E47181" w:rsidP="00572DBC">
            <w:pPr>
              <w:rPr>
                <w:rFonts w:ascii="Century Gothic" w:hAnsi="Century Gothic"/>
                <w:lang w:val="fr-CA"/>
              </w:rPr>
            </w:pPr>
          </w:p>
          <w:p w14:paraId="042E4559" w14:textId="77777777" w:rsidR="00E47181" w:rsidRPr="000908F4" w:rsidRDefault="00E47181" w:rsidP="00572DBC">
            <w:pPr>
              <w:rPr>
                <w:rFonts w:ascii="Century Gothic" w:hAnsi="Century Gothic"/>
                <w:lang w:val="fr-CA"/>
              </w:rPr>
            </w:pPr>
          </w:p>
          <w:p w14:paraId="7E271542" w14:textId="77777777" w:rsidR="00E47181" w:rsidRPr="000908F4" w:rsidRDefault="00E47181" w:rsidP="00572DBC">
            <w:pPr>
              <w:rPr>
                <w:rFonts w:ascii="Century Gothic" w:hAnsi="Century Gothic"/>
                <w:lang w:val="fr-CA"/>
              </w:rPr>
            </w:pPr>
          </w:p>
        </w:tc>
      </w:tr>
      <w:tr w:rsidR="00572DBC" w:rsidRPr="000908F4" w14:paraId="0B89BE63" w14:textId="77777777" w:rsidTr="00572DBC">
        <w:trPr>
          <w:trHeight w:val="1763"/>
        </w:trPr>
        <w:tc>
          <w:tcPr>
            <w:tcW w:w="10296" w:type="dxa"/>
            <w:gridSpan w:val="3"/>
            <w:tcBorders>
              <w:top w:val="single" w:sz="4" w:space="0" w:color="auto"/>
              <w:left w:val="single" w:sz="4" w:space="0" w:color="auto"/>
              <w:bottom w:val="single" w:sz="4" w:space="0" w:color="auto"/>
              <w:right w:val="single" w:sz="4" w:space="0" w:color="auto"/>
            </w:tcBorders>
            <w:hideMark/>
          </w:tcPr>
          <w:p w14:paraId="6C69D07D" w14:textId="77777777" w:rsidR="00E12D00" w:rsidRPr="0087209F" w:rsidRDefault="00E12D00" w:rsidP="00E12D00">
            <w:pPr>
              <w:rPr>
                <w:rFonts w:ascii="Century Gothic" w:hAnsi="Century Gothic"/>
                <w:b/>
                <w:lang w:val="fr-CA"/>
              </w:rPr>
            </w:pPr>
            <w:r>
              <w:rPr>
                <w:rFonts w:ascii="Century Gothic" w:hAnsi="Century Gothic"/>
                <w:b/>
                <w:lang w:val="fr-CA"/>
              </w:rPr>
              <w:t>Preuve et justification</w:t>
            </w:r>
            <w:r w:rsidRPr="0087209F">
              <w:rPr>
                <w:rFonts w:ascii="Century Gothic" w:hAnsi="Century Gothic"/>
                <w:b/>
                <w:lang w:val="fr-CA"/>
              </w:rPr>
              <w:t>:</w:t>
            </w:r>
          </w:p>
          <w:p w14:paraId="32704AA4" w14:textId="77777777" w:rsidR="00E12D00" w:rsidRPr="0087209F" w:rsidRDefault="00E12D00" w:rsidP="00E12D00">
            <w:pPr>
              <w:rPr>
                <w:rFonts w:ascii="Century Gothic" w:hAnsi="Century Gothic"/>
                <w:lang w:val="fr-CA"/>
              </w:rPr>
            </w:pPr>
            <w:r w:rsidRPr="0087209F">
              <w:rPr>
                <w:rFonts w:ascii="Century Gothic" w:hAnsi="Century Gothic"/>
                <w:lang w:val="fr-CA"/>
              </w:rPr>
              <w:t>(</w:t>
            </w:r>
            <w:r>
              <w:rPr>
                <w:rFonts w:ascii="Century Gothic" w:hAnsi="Century Gothic"/>
                <w:lang w:val="fr-CA"/>
              </w:rPr>
              <w:t>Je sais que je fais bien</w:t>
            </w:r>
            <w:r w:rsidRPr="0087209F">
              <w:rPr>
                <w:rFonts w:ascii="Century Gothic" w:hAnsi="Century Gothic"/>
                <w:lang w:val="fr-CA"/>
              </w:rPr>
              <w:t>…</w:t>
            </w:r>
            <w:r>
              <w:rPr>
                <w:rFonts w:ascii="Century Gothic" w:hAnsi="Century Gothic"/>
                <w:lang w:val="fr-CA"/>
              </w:rPr>
              <w:t xml:space="preserve"> parce que</w:t>
            </w:r>
            <w:r w:rsidRPr="0087209F">
              <w:rPr>
                <w:rFonts w:ascii="Century Gothic" w:hAnsi="Century Gothic"/>
                <w:lang w:val="fr-CA"/>
              </w:rPr>
              <w:t>)</w:t>
            </w:r>
          </w:p>
          <w:p w14:paraId="18EC398A" w14:textId="77777777" w:rsidR="00E47181" w:rsidRPr="000908F4" w:rsidRDefault="00E47181" w:rsidP="00572DBC">
            <w:pPr>
              <w:rPr>
                <w:rFonts w:ascii="Century Gothic" w:hAnsi="Century Gothic"/>
                <w:lang w:val="fr-CA"/>
              </w:rPr>
            </w:pPr>
          </w:p>
          <w:p w14:paraId="3968334F" w14:textId="77777777" w:rsidR="00E47181" w:rsidRPr="000908F4" w:rsidRDefault="00E47181" w:rsidP="00572DBC">
            <w:pPr>
              <w:rPr>
                <w:rFonts w:ascii="Century Gothic" w:hAnsi="Century Gothic"/>
                <w:lang w:val="fr-CA"/>
              </w:rPr>
            </w:pPr>
          </w:p>
          <w:p w14:paraId="6D851ECF" w14:textId="77777777" w:rsidR="00E47181" w:rsidRPr="000908F4" w:rsidRDefault="00E47181" w:rsidP="00572DBC">
            <w:pPr>
              <w:rPr>
                <w:rFonts w:ascii="Century Gothic" w:hAnsi="Century Gothic"/>
                <w:lang w:val="fr-CA"/>
              </w:rPr>
            </w:pPr>
          </w:p>
          <w:p w14:paraId="26FBE57C" w14:textId="77777777" w:rsidR="00E47181" w:rsidRPr="000908F4" w:rsidRDefault="00E47181" w:rsidP="00572DBC">
            <w:pPr>
              <w:rPr>
                <w:rFonts w:ascii="Century Gothic" w:hAnsi="Century Gothic"/>
                <w:lang w:val="fr-CA"/>
              </w:rPr>
            </w:pPr>
          </w:p>
          <w:p w14:paraId="289F8A4F" w14:textId="77777777" w:rsidR="00E47181" w:rsidRPr="000908F4" w:rsidRDefault="00E47181" w:rsidP="00572DBC">
            <w:pPr>
              <w:rPr>
                <w:rFonts w:ascii="Century Gothic" w:hAnsi="Century Gothic"/>
                <w:lang w:val="fr-CA"/>
              </w:rPr>
            </w:pPr>
          </w:p>
        </w:tc>
      </w:tr>
      <w:tr w:rsidR="00572DBC" w:rsidRPr="00572DBC" w14:paraId="24E4362D" w14:textId="77777777" w:rsidTr="00572DBC">
        <w:trPr>
          <w:trHeight w:val="1763"/>
        </w:trPr>
        <w:tc>
          <w:tcPr>
            <w:tcW w:w="10296" w:type="dxa"/>
            <w:gridSpan w:val="3"/>
            <w:tcBorders>
              <w:top w:val="single" w:sz="4" w:space="0" w:color="auto"/>
              <w:left w:val="single" w:sz="4" w:space="0" w:color="auto"/>
              <w:bottom w:val="single" w:sz="4" w:space="0" w:color="auto"/>
              <w:right w:val="single" w:sz="4" w:space="0" w:color="auto"/>
            </w:tcBorders>
            <w:hideMark/>
          </w:tcPr>
          <w:p w14:paraId="3E598C98" w14:textId="77777777" w:rsidR="00E12D00" w:rsidRPr="0087209F" w:rsidRDefault="00E12D00" w:rsidP="00E12D00">
            <w:pPr>
              <w:rPr>
                <w:rFonts w:ascii="Century Gothic" w:hAnsi="Century Gothic"/>
                <w:b/>
                <w:lang w:val="fr-CA"/>
              </w:rPr>
            </w:pPr>
            <w:r>
              <w:rPr>
                <w:rFonts w:ascii="Century Gothic" w:hAnsi="Century Gothic"/>
                <w:b/>
                <w:lang w:val="fr-CA"/>
              </w:rPr>
              <w:t xml:space="preserve">Mon objectif dans le futur </w:t>
            </w:r>
            <w:r w:rsidRPr="0087209F">
              <w:rPr>
                <w:rFonts w:ascii="Century Gothic" w:hAnsi="Century Gothic"/>
                <w:b/>
                <w:lang w:val="fr-CA"/>
              </w:rPr>
              <w:t>:</w:t>
            </w:r>
          </w:p>
          <w:p w14:paraId="0C7378A4" w14:textId="77777777" w:rsidR="00E12D00" w:rsidRPr="0087209F" w:rsidRDefault="00E12D00" w:rsidP="00E12D00">
            <w:pPr>
              <w:rPr>
                <w:rFonts w:ascii="Century Gothic" w:hAnsi="Century Gothic"/>
                <w:lang w:val="fr-CA"/>
              </w:rPr>
            </w:pPr>
            <w:r w:rsidRPr="0087209F">
              <w:rPr>
                <w:rFonts w:ascii="Century Gothic" w:hAnsi="Century Gothic"/>
                <w:lang w:val="fr-CA"/>
              </w:rPr>
              <w:t>(</w:t>
            </w:r>
            <w:r>
              <w:rPr>
                <w:rFonts w:ascii="Century Gothic" w:hAnsi="Century Gothic"/>
                <w:lang w:val="fr-CA"/>
              </w:rPr>
              <w:t>Je vais améliorer</w:t>
            </w:r>
            <w:r w:rsidRPr="0087209F">
              <w:rPr>
                <w:rFonts w:ascii="Century Gothic" w:hAnsi="Century Gothic"/>
                <w:lang w:val="fr-CA"/>
              </w:rPr>
              <w:t>…)</w:t>
            </w:r>
          </w:p>
          <w:p w14:paraId="44E7E1C0" w14:textId="77777777" w:rsidR="00572DBC" w:rsidRDefault="00572DBC" w:rsidP="00572DBC">
            <w:pPr>
              <w:rPr>
                <w:rFonts w:ascii="Century Gothic" w:hAnsi="Century Gothic"/>
              </w:rPr>
            </w:pPr>
          </w:p>
          <w:p w14:paraId="0ECC691B" w14:textId="77777777" w:rsidR="00572DBC" w:rsidRDefault="00572DBC" w:rsidP="00572DBC">
            <w:pPr>
              <w:rPr>
                <w:rFonts w:ascii="Century Gothic" w:hAnsi="Century Gothic"/>
              </w:rPr>
            </w:pPr>
          </w:p>
          <w:p w14:paraId="52E8E8EE" w14:textId="77777777" w:rsidR="00572DBC" w:rsidRDefault="00572DBC" w:rsidP="00572DBC">
            <w:pPr>
              <w:rPr>
                <w:rFonts w:ascii="Century Gothic" w:hAnsi="Century Gothic"/>
              </w:rPr>
            </w:pPr>
          </w:p>
          <w:p w14:paraId="4C3CCE2C" w14:textId="77777777" w:rsidR="00572DBC" w:rsidRDefault="00572DBC" w:rsidP="00572DBC">
            <w:pPr>
              <w:rPr>
                <w:rFonts w:ascii="Century Gothic" w:hAnsi="Century Gothic"/>
              </w:rPr>
            </w:pPr>
          </w:p>
          <w:p w14:paraId="53BE5469" w14:textId="77777777" w:rsidR="00AC3C40" w:rsidRDefault="00AC3C40" w:rsidP="00572DBC">
            <w:pPr>
              <w:rPr>
                <w:rFonts w:ascii="Century Gothic" w:hAnsi="Century Gothic"/>
              </w:rPr>
            </w:pPr>
          </w:p>
          <w:p w14:paraId="47B92599" w14:textId="77777777" w:rsidR="00572DBC" w:rsidRPr="00572DBC" w:rsidRDefault="00572DBC" w:rsidP="00572DBC">
            <w:pPr>
              <w:rPr>
                <w:rFonts w:ascii="Century Gothic" w:hAnsi="Century Gothic"/>
                <w:b/>
              </w:rPr>
            </w:pPr>
          </w:p>
        </w:tc>
      </w:tr>
      <w:tr w:rsidR="00572DBC" w:rsidRPr="000908F4" w14:paraId="07D6726A" w14:textId="77777777" w:rsidTr="00572DBC">
        <w:trPr>
          <w:trHeight w:val="1943"/>
        </w:trPr>
        <w:tc>
          <w:tcPr>
            <w:tcW w:w="10296" w:type="dxa"/>
            <w:gridSpan w:val="3"/>
            <w:tcBorders>
              <w:top w:val="single" w:sz="4" w:space="0" w:color="auto"/>
              <w:left w:val="single" w:sz="4" w:space="0" w:color="auto"/>
              <w:bottom w:val="single" w:sz="4" w:space="0" w:color="auto"/>
              <w:right w:val="single" w:sz="4" w:space="0" w:color="auto"/>
            </w:tcBorders>
            <w:hideMark/>
          </w:tcPr>
          <w:p w14:paraId="61FF1CC9" w14:textId="77777777" w:rsidR="00E12D00" w:rsidRPr="0087209F" w:rsidRDefault="00E12D00" w:rsidP="00E12D00">
            <w:pPr>
              <w:rPr>
                <w:rFonts w:ascii="Century Gothic" w:hAnsi="Century Gothic"/>
                <w:b/>
                <w:lang w:val="fr-CA"/>
              </w:rPr>
            </w:pPr>
            <w:r>
              <w:rPr>
                <w:rFonts w:ascii="Century Gothic" w:hAnsi="Century Gothic"/>
                <w:b/>
                <w:lang w:val="fr-CA"/>
              </w:rPr>
              <w:t>Mon plan pour y arriver</w:t>
            </w:r>
            <w:r w:rsidRPr="0087209F">
              <w:rPr>
                <w:rFonts w:ascii="Century Gothic" w:hAnsi="Century Gothic"/>
                <w:b/>
                <w:lang w:val="fr-CA"/>
              </w:rPr>
              <w:t>/</w:t>
            </w:r>
            <w:r>
              <w:rPr>
                <w:rFonts w:ascii="Century Gothic" w:hAnsi="Century Gothic"/>
                <w:b/>
                <w:lang w:val="fr-CA"/>
              </w:rPr>
              <w:t>Stratégies et/ou ressources requises</w:t>
            </w:r>
            <w:r w:rsidRPr="0087209F">
              <w:rPr>
                <w:rFonts w:ascii="Century Gothic" w:hAnsi="Century Gothic"/>
                <w:b/>
                <w:lang w:val="fr-CA"/>
              </w:rPr>
              <w:t>:</w:t>
            </w:r>
          </w:p>
          <w:p w14:paraId="13002CF4" w14:textId="77777777" w:rsidR="00E12D00" w:rsidRPr="0087209F" w:rsidRDefault="00E12D00" w:rsidP="00E12D00">
            <w:pPr>
              <w:rPr>
                <w:rFonts w:ascii="Century Gothic" w:hAnsi="Century Gothic"/>
                <w:lang w:val="fr-CA"/>
              </w:rPr>
            </w:pPr>
            <w:r w:rsidRPr="0087209F">
              <w:rPr>
                <w:rFonts w:ascii="Century Gothic" w:hAnsi="Century Gothic"/>
                <w:lang w:val="fr-CA"/>
              </w:rPr>
              <w:t>(</w:t>
            </w:r>
            <w:r>
              <w:rPr>
                <w:rFonts w:ascii="Century Gothic" w:hAnsi="Century Gothic"/>
                <w:lang w:val="fr-CA"/>
              </w:rPr>
              <w:t>Afin d’y arriver, je vais</w:t>
            </w:r>
            <w:proofErr w:type="gramStart"/>
            <w:r w:rsidRPr="0087209F">
              <w:rPr>
                <w:rFonts w:ascii="Century Gothic" w:hAnsi="Century Gothic"/>
                <w:lang w:val="fr-CA"/>
              </w:rPr>
              <w:t>… )</w:t>
            </w:r>
            <w:proofErr w:type="gramEnd"/>
            <w:r w:rsidRPr="0087209F">
              <w:rPr>
                <w:rFonts w:ascii="Century Gothic" w:hAnsi="Century Gothic"/>
                <w:lang w:val="fr-CA"/>
              </w:rPr>
              <w:t xml:space="preserve"> </w:t>
            </w:r>
          </w:p>
          <w:p w14:paraId="08C94FA1" w14:textId="77777777" w:rsidR="00E47181" w:rsidRPr="000908F4" w:rsidRDefault="00E47181" w:rsidP="00572DBC">
            <w:pPr>
              <w:rPr>
                <w:rFonts w:ascii="Century Gothic" w:hAnsi="Century Gothic"/>
                <w:lang w:val="fr-CA"/>
              </w:rPr>
            </w:pPr>
          </w:p>
          <w:p w14:paraId="2E0095CD" w14:textId="77777777" w:rsidR="00E47181" w:rsidRPr="000908F4" w:rsidRDefault="00E47181" w:rsidP="00572DBC">
            <w:pPr>
              <w:rPr>
                <w:rFonts w:ascii="Century Gothic" w:hAnsi="Century Gothic"/>
                <w:lang w:val="fr-CA"/>
              </w:rPr>
            </w:pPr>
          </w:p>
          <w:p w14:paraId="677FA9CB" w14:textId="77777777" w:rsidR="00E47181" w:rsidRPr="000908F4" w:rsidRDefault="00E47181" w:rsidP="00572DBC">
            <w:pPr>
              <w:rPr>
                <w:rFonts w:ascii="Century Gothic" w:hAnsi="Century Gothic"/>
                <w:lang w:val="fr-CA"/>
              </w:rPr>
            </w:pPr>
          </w:p>
          <w:p w14:paraId="27A1C629" w14:textId="77777777" w:rsidR="00E47181" w:rsidRPr="000908F4" w:rsidRDefault="00E47181" w:rsidP="00572DBC">
            <w:pPr>
              <w:rPr>
                <w:rFonts w:ascii="Century Gothic" w:hAnsi="Century Gothic"/>
                <w:lang w:val="fr-CA"/>
              </w:rPr>
            </w:pPr>
          </w:p>
          <w:p w14:paraId="043BDE93" w14:textId="77777777" w:rsidR="00E47181" w:rsidRPr="000908F4" w:rsidRDefault="00E47181" w:rsidP="00572DBC">
            <w:pPr>
              <w:rPr>
                <w:rFonts w:ascii="Century Gothic" w:hAnsi="Century Gothic"/>
                <w:lang w:val="fr-CA"/>
              </w:rPr>
            </w:pPr>
          </w:p>
        </w:tc>
      </w:tr>
      <w:tr w:rsidR="00572DBC" w:rsidRPr="000908F4" w14:paraId="6FBE969E" w14:textId="77777777" w:rsidTr="00572DBC">
        <w:trPr>
          <w:trHeight w:val="38"/>
        </w:trPr>
        <w:tc>
          <w:tcPr>
            <w:tcW w:w="10296" w:type="dxa"/>
            <w:gridSpan w:val="3"/>
            <w:tcBorders>
              <w:top w:val="single" w:sz="4" w:space="0" w:color="auto"/>
              <w:left w:val="single" w:sz="4" w:space="0" w:color="auto"/>
              <w:bottom w:val="single" w:sz="4" w:space="0" w:color="auto"/>
              <w:right w:val="single" w:sz="4" w:space="0" w:color="auto"/>
            </w:tcBorders>
          </w:tcPr>
          <w:p w14:paraId="48F00B26" w14:textId="77777777" w:rsidR="00E12D00" w:rsidRPr="0087209F" w:rsidRDefault="00E12D00" w:rsidP="00E12D00">
            <w:pPr>
              <w:rPr>
                <w:rFonts w:ascii="Century Gothic" w:hAnsi="Century Gothic"/>
                <w:b/>
                <w:lang w:val="fr-CA"/>
              </w:rPr>
            </w:pPr>
            <w:r>
              <w:rPr>
                <w:rFonts w:ascii="Century Gothic" w:hAnsi="Century Gothic"/>
                <w:b/>
                <w:lang w:val="fr-CA"/>
              </w:rPr>
              <w:t>Ma preuve/arté</w:t>
            </w:r>
            <w:r w:rsidRPr="0087209F">
              <w:rPr>
                <w:rFonts w:ascii="Century Gothic" w:hAnsi="Century Gothic"/>
                <w:b/>
                <w:lang w:val="fr-CA"/>
              </w:rPr>
              <w:t>fact/</w:t>
            </w:r>
            <w:r>
              <w:rPr>
                <w:rFonts w:ascii="Century Gothic" w:hAnsi="Century Gothic"/>
                <w:b/>
                <w:lang w:val="fr-CA"/>
              </w:rPr>
              <w:t>exemple de travail</w:t>
            </w:r>
            <w:r w:rsidRPr="0087209F">
              <w:rPr>
                <w:rFonts w:ascii="Century Gothic" w:hAnsi="Century Gothic"/>
                <w:b/>
                <w:lang w:val="fr-CA"/>
              </w:rPr>
              <w:t>:</w:t>
            </w:r>
          </w:p>
          <w:p w14:paraId="3BE884F3" w14:textId="77777777" w:rsidR="00E12D00" w:rsidRDefault="00E12D00" w:rsidP="00E12D00">
            <w:pPr>
              <w:rPr>
                <w:rFonts w:ascii="Century Gothic" w:hAnsi="Century Gothic"/>
                <w:lang w:val="fr-CA"/>
              </w:rPr>
            </w:pPr>
            <w:r>
              <w:rPr>
                <w:rFonts w:ascii="Century Gothic" w:hAnsi="Century Gothic"/>
                <w:lang w:val="fr-CA"/>
              </w:rPr>
              <w:t>Utilise l’espace ci-dessous afin d’inclure un exemple de travail ou artéfact (p.ex. travaux, vidéos, discussions, entretiens, projets d’arts, photos, etc.)</w:t>
            </w:r>
          </w:p>
          <w:p w14:paraId="62413771" w14:textId="77777777" w:rsidR="00E47181" w:rsidRPr="000908F4" w:rsidRDefault="00E47181" w:rsidP="00572DBC">
            <w:pPr>
              <w:rPr>
                <w:rFonts w:ascii="Century Gothic" w:hAnsi="Century Gothic"/>
                <w:lang w:val="fr-CA"/>
              </w:rPr>
            </w:pPr>
          </w:p>
          <w:p w14:paraId="7AF8C9BB" w14:textId="77777777" w:rsidR="00572DBC" w:rsidRPr="000908F4" w:rsidRDefault="00572DBC" w:rsidP="00572DBC">
            <w:pPr>
              <w:rPr>
                <w:rFonts w:ascii="Century Gothic" w:hAnsi="Century Gothic"/>
                <w:b/>
                <w:lang w:val="fr-CA"/>
              </w:rPr>
            </w:pPr>
          </w:p>
          <w:p w14:paraId="3560096A" w14:textId="77777777" w:rsidR="00572DBC" w:rsidRPr="000908F4" w:rsidRDefault="00572DBC" w:rsidP="00572DBC">
            <w:pPr>
              <w:rPr>
                <w:rFonts w:ascii="Century Gothic" w:hAnsi="Century Gothic"/>
                <w:b/>
                <w:lang w:val="fr-CA"/>
              </w:rPr>
            </w:pPr>
          </w:p>
          <w:p w14:paraId="4055F25D" w14:textId="77777777" w:rsidR="00572DBC" w:rsidRPr="000908F4" w:rsidRDefault="00572DBC" w:rsidP="00572DBC">
            <w:pPr>
              <w:rPr>
                <w:rFonts w:ascii="Century Gothic" w:hAnsi="Century Gothic"/>
                <w:b/>
                <w:lang w:val="fr-CA"/>
              </w:rPr>
            </w:pPr>
          </w:p>
          <w:p w14:paraId="3C3F9EDF" w14:textId="77777777" w:rsidR="00572DBC" w:rsidRPr="000908F4" w:rsidRDefault="00572DBC" w:rsidP="00572DBC">
            <w:pPr>
              <w:rPr>
                <w:rFonts w:ascii="Century Gothic" w:hAnsi="Century Gothic"/>
                <w:b/>
                <w:lang w:val="fr-CA"/>
              </w:rPr>
            </w:pPr>
          </w:p>
        </w:tc>
      </w:tr>
    </w:tbl>
    <w:p w14:paraId="7DA521C8" w14:textId="77777777" w:rsidR="00572DBC" w:rsidRPr="000908F4" w:rsidRDefault="00572DBC" w:rsidP="00572DBC">
      <w:pPr>
        <w:rPr>
          <w:rFonts w:ascii="Century Gothic" w:hAnsi="Century Gothic"/>
          <w:sz w:val="24"/>
          <w:szCs w:val="24"/>
          <w:lang w:val="fr-CA"/>
        </w:rPr>
      </w:pPr>
    </w:p>
    <w:p w14:paraId="430DF58F" w14:textId="77777777" w:rsidR="005B66C4" w:rsidRPr="000908F4" w:rsidRDefault="005B66C4" w:rsidP="00572DBC">
      <w:pPr>
        <w:rPr>
          <w:rFonts w:ascii="Century Gothic" w:hAnsi="Century Gothic"/>
          <w:sz w:val="24"/>
          <w:szCs w:val="24"/>
          <w:lang w:val="fr-CA"/>
        </w:rPr>
      </w:pPr>
    </w:p>
    <w:sectPr w:rsidR="005B66C4" w:rsidRPr="000908F4" w:rsidSect="00EE3774">
      <w:headerReference w:type="even" r:id="rId9"/>
      <w:headerReference w:type="default" r:id="rId10"/>
      <w:footerReference w:type="even" r:id="rId11"/>
      <w:footerReference w:type="default" r:id="rId12"/>
      <w:headerReference w:type="first" r:id="rId13"/>
      <w:footerReference w:type="first" r:id="rId14"/>
      <w:pgSz w:w="12240" w:h="20160" w:code="5"/>
      <w:pgMar w:top="1008" w:right="1080" w:bottom="1008" w:left="1080" w:header="1440"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5786B" w14:textId="77777777" w:rsidR="008E1C76" w:rsidRDefault="008E1C76" w:rsidP="00572DBC">
      <w:r>
        <w:separator/>
      </w:r>
    </w:p>
  </w:endnote>
  <w:endnote w:type="continuationSeparator" w:id="0">
    <w:p w14:paraId="5E2A7D63" w14:textId="77777777" w:rsidR="008E1C76" w:rsidRDefault="008E1C76" w:rsidP="0057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0}ÚøwcÎ">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F3CC7" w14:textId="77777777" w:rsidR="000908F4" w:rsidRDefault="000908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51B3E" w14:textId="77777777" w:rsidR="00572DBC" w:rsidRDefault="00572DBC">
    <w:pPr>
      <w:pStyle w:val="Footer"/>
    </w:pPr>
    <w:r w:rsidRPr="00572DBC">
      <w:rPr>
        <w:rFonts w:ascii="Century Gothic" w:hAnsi="Century Gothic"/>
        <w:sz w:val="24"/>
        <w:szCs w:val="24"/>
      </w:rPr>
      <w:t>September 2017</w:t>
    </w:r>
    <w:r w:rsidRPr="00572DBC">
      <w:rPr>
        <w:rFonts w:ascii="Century Gothic" w:hAnsi="Century Gothic"/>
        <w:sz w:val="24"/>
        <w:szCs w:val="24"/>
      </w:rPr>
      <w:tab/>
    </w:r>
    <w:r w:rsidRPr="00572DBC">
      <w:rPr>
        <w:rFonts w:ascii="Century Gothic" w:hAnsi="Century Gothic"/>
        <w:sz w:val="24"/>
        <w:szCs w:val="24"/>
      </w:rPr>
      <w:tab/>
    </w:r>
    <w:r w:rsidR="00E47181">
      <w:rPr>
        <w:rFonts w:ascii="Century Gothic" w:hAnsi="Century Gothic"/>
        <w:sz w:val="24"/>
        <w:szCs w:val="24"/>
      </w:rPr>
      <w:t>2</w:t>
    </w:r>
    <w:r w:rsidRPr="00572DBC">
      <w:rPr>
        <w:rFonts w:ascii="Century Gothic" w:hAnsi="Century Gothic"/>
        <w:sz w:val="24"/>
        <w:szCs w:val="24"/>
      </w:rPr>
      <w:t xml:space="preserve"> of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B77D3" w14:textId="2980C818" w:rsidR="00E47181" w:rsidRPr="00AC3C40" w:rsidRDefault="000908F4">
    <w:pPr>
      <w:pStyle w:val="Footer"/>
      <w:rPr>
        <w:rFonts w:ascii="Century Gothic" w:hAnsi="Century Gothic"/>
        <w:sz w:val="18"/>
        <w:szCs w:val="18"/>
      </w:rPr>
    </w:pPr>
    <w:r>
      <w:rPr>
        <w:rFonts w:ascii="Century Gothic" w:hAnsi="Century Gothic"/>
        <w:sz w:val="18"/>
        <w:bdr w:val="none" w:sz="0" w:space="0" w:color="auto" w:frame="1"/>
      </w:rPr>
      <w:t xml:space="preserve">February </w:t>
    </w:r>
    <w:r>
      <w:rPr>
        <w:rFonts w:ascii="Century Gothic" w:hAnsi="Century Gothic"/>
        <w:sz w:val="18"/>
        <w:bdr w:val="none" w:sz="0" w:space="0" w:color="auto" w:frame="1"/>
      </w:rPr>
      <w:t>2018</w:t>
    </w:r>
    <w:bookmarkStart w:id="0" w:name="_GoBack"/>
    <w:bookmarkEnd w:id="0"/>
    <w:r w:rsidR="00E47181" w:rsidRPr="00AC3C40">
      <w:rPr>
        <w:rFonts w:ascii="Century Gothic" w:hAnsi="Century Gothic"/>
        <w:sz w:val="18"/>
        <w:szCs w:val="18"/>
      </w:rPr>
      <w:tab/>
    </w:r>
    <w:r w:rsidR="00E47181" w:rsidRPr="00AC3C40">
      <w:rPr>
        <w:rFonts w:ascii="Century Gothic" w:hAnsi="Century Gothic"/>
        <w:sz w:val="18"/>
        <w:szCs w:val="18"/>
      </w:rPr>
      <w:tab/>
      <w:t>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6F33A" w14:textId="77777777" w:rsidR="008E1C76" w:rsidRDefault="008E1C76" w:rsidP="00572DBC">
      <w:r>
        <w:separator/>
      </w:r>
    </w:p>
  </w:footnote>
  <w:footnote w:type="continuationSeparator" w:id="0">
    <w:p w14:paraId="1E0EA402" w14:textId="77777777" w:rsidR="008E1C76" w:rsidRDefault="008E1C76" w:rsidP="00572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667F3" w14:textId="77777777" w:rsidR="000908F4" w:rsidRDefault="000908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4243C" w14:textId="77777777" w:rsidR="00572DBC" w:rsidRDefault="00572DBC">
    <w:pPr>
      <w:pStyle w:val="Header"/>
    </w:pPr>
    <w:r w:rsidRPr="001C6D3F">
      <w:rPr>
        <w:rFonts w:ascii="Century Gothic" w:hAnsi="Century Gothic"/>
        <w:noProof/>
        <w:sz w:val="24"/>
        <w:szCs w:val="24"/>
        <w:lang w:eastAsia="en-CA"/>
      </w:rPr>
      <w:drawing>
        <wp:anchor distT="0" distB="0" distL="114300" distR="114300" simplePos="0" relativeHeight="251659264" behindDoc="1" locked="0" layoutInCell="1" allowOverlap="1" wp14:anchorId="4FE1464A" wp14:editId="10526CA9">
          <wp:simplePos x="0" y="0"/>
          <wp:positionH relativeFrom="column">
            <wp:posOffset>5381368</wp:posOffset>
          </wp:positionH>
          <wp:positionV relativeFrom="paragraph">
            <wp:posOffset>-741406</wp:posOffset>
          </wp:positionV>
          <wp:extent cx="1145713" cy="864973"/>
          <wp:effectExtent l="0" t="0" r="0" b="0"/>
          <wp:wrapNone/>
          <wp:docPr id="4" name="Picture 4" descr="NVSD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VSD_logo_K"/>
                  <pic:cNvPicPr>
                    <a:picLocks noChangeAspect="1" noChangeArrowheads="1"/>
                  </pic:cNvPicPr>
                </pic:nvPicPr>
                <pic:blipFill>
                  <a:blip r:embed="rId1" cstate="print">
                    <a:lum contrast="12000"/>
                    <a:extLst>
                      <a:ext uri="{28A0092B-C50C-407E-A947-70E740481C1C}">
                        <a14:useLocalDpi xmlns:a14="http://schemas.microsoft.com/office/drawing/2010/main" val="0"/>
                      </a:ext>
                    </a:extLst>
                  </a:blip>
                  <a:srcRect/>
                  <a:stretch>
                    <a:fillRect/>
                  </a:stretch>
                </pic:blipFill>
                <pic:spPr bwMode="auto">
                  <a:xfrm>
                    <a:off x="0" y="0"/>
                    <a:ext cx="1148523" cy="86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EB011" w14:textId="77777777" w:rsidR="00572DBC" w:rsidRDefault="00572D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9BAB0" w14:textId="77777777" w:rsidR="00E47181" w:rsidRDefault="00AC3C40">
    <w:pPr>
      <w:pStyle w:val="Header"/>
    </w:pPr>
    <w:r w:rsidRPr="001C6D3F">
      <w:rPr>
        <w:rFonts w:ascii="Century Gothic" w:hAnsi="Century Gothic"/>
        <w:noProof/>
        <w:sz w:val="24"/>
        <w:szCs w:val="24"/>
        <w:lang w:eastAsia="en-CA"/>
      </w:rPr>
      <w:drawing>
        <wp:anchor distT="0" distB="0" distL="114300" distR="114300" simplePos="0" relativeHeight="251661312" behindDoc="1" locked="0" layoutInCell="1" allowOverlap="1" wp14:anchorId="451F58D3" wp14:editId="5E9F70CA">
          <wp:simplePos x="0" y="0"/>
          <wp:positionH relativeFrom="column">
            <wp:posOffset>5387546</wp:posOffset>
          </wp:positionH>
          <wp:positionV relativeFrom="paragraph">
            <wp:posOffset>-778476</wp:posOffset>
          </wp:positionV>
          <wp:extent cx="1145713" cy="864973"/>
          <wp:effectExtent l="0" t="0" r="0" b="0"/>
          <wp:wrapNone/>
          <wp:docPr id="6" name="Picture 6" descr="NVSD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VSD_logo_K"/>
                  <pic:cNvPicPr>
                    <a:picLocks noChangeAspect="1" noChangeArrowheads="1"/>
                  </pic:cNvPicPr>
                </pic:nvPicPr>
                <pic:blipFill>
                  <a:blip r:embed="rId1" cstate="print">
                    <a:lum contrast="12000"/>
                    <a:extLst>
                      <a:ext uri="{28A0092B-C50C-407E-A947-70E740481C1C}">
                        <a14:useLocalDpi xmlns:a14="http://schemas.microsoft.com/office/drawing/2010/main" val="0"/>
                      </a:ext>
                    </a:extLst>
                  </a:blip>
                  <a:srcRect/>
                  <a:stretch>
                    <a:fillRect/>
                  </a:stretch>
                </pic:blipFill>
                <pic:spPr bwMode="auto">
                  <a:xfrm>
                    <a:off x="0" y="0"/>
                    <a:ext cx="1145713" cy="864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97719"/>
    <w:multiLevelType w:val="hybridMultilevel"/>
    <w:tmpl w:val="7B7E067C"/>
    <w:lvl w:ilvl="0" w:tplc="B0B47B7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DBC"/>
    <w:rsid w:val="000908F4"/>
    <w:rsid w:val="000E6E81"/>
    <w:rsid w:val="001714EC"/>
    <w:rsid w:val="003A6D3F"/>
    <w:rsid w:val="003F39C8"/>
    <w:rsid w:val="00572DBC"/>
    <w:rsid w:val="005B66C4"/>
    <w:rsid w:val="00635480"/>
    <w:rsid w:val="008E1C76"/>
    <w:rsid w:val="00AC04B3"/>
    <w:rsid w:val="00AC3C40"/>
    <w:rsid w:val="00E12D00"/>
    <w:rsid w:val="00E47181"/>
    <w:rsid w:val="00EE3774"/>
    <w:rsid w:val="00EF04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C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DB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DBC"/>
    <w:pPr>
      <w:ind w:left="720"/>
      <w:contextualSpacing/>
    </w:pPr>
  </w:style>
  <w:style w:type="table" w:styleId="TableGrid">
    <w:name w:val="Table Grid"/>
    <w:basedOn w:val="TableNormal"/>
    <w:uiPriority w:val="59"/>
    <w:rsid w:val="00572DB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DBC"/>
    <w:pPr>
      <w:tabs>
        <w:tab w:val="center" w:pos="4680"/>
        <w:tab w:val="right" w:pos="9360"/>
      </w:tabs>
    </w:pPr>
  </w:style>
  <w:style w:type="character" w:customStyle="1" w:styleId="HeaderChar">
    <w:name w:val="Header Char"/>
    <w:basedOn w:val="DefaultParagraphFont"/>
    <w:link w:val="Header"/>
    <w:uiPriority w:val="99"/>
    <w:rsid w:val="00572DBC"/>
  </w:style>
  <w:style w:type="paragraph" w:styleId="Footer">
    <w:name w:val="footer"/>
    <w:basedOn w:val="Normal"/>
    <w:link w:val="FooterChar"/>
    <w:uiPriority w:val="99"/>
    <w:unhideWhenUsed/>
    <w:rsid w:val="00572DBC"/>
    <w:pPr>
      <w:tabs>
        <w:tab w:val="center" w:pos="4680"/>
        <w:tab w:val="right" w:pos="9360"/>
      </w:tabs>
    </w:pPr>
  </w:style>
  <w:style w:type="character" w:customStyle="1" w:styleId="FooterChar">
    <w:name w:val="Footer Char"/>
    <w:basedOn w:val="DefaultParagraphFont"/>
    <w:link w:val="Footer"/>
    <w:uiPriority w:val="99"/>
    <w:rsid w:val="00572DBC"/>
  </w:style>
  <w:style w:type="paragraph" w:styleId="BalloonText">
    <w:name w:val="Balloon Text"/>
    <w:basedOn w:val="Normal"/>
    <w:link w:val="BalloonTextChar"/>
    <w:uiPriority w:val="99"/>
    <w:semiHidden/>
    <w:unhideWhenUsed/>
    <w:rsid w:val="00AC3C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C4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DB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DBC"/>
    <w:pPr>
      <w:ind w:left="720"/>
      <w:contextualSpacing/>
    </w:pPr>
  </w:style>
  <w:style w:type="table" w:styleId="TableGrid">
    <w:name w:val="Table Grid"/>
    <w:basedOn w:val="TableNormal"/>
    <w:uiPriority w:val="59"/>
    <w:rsid w:val="00572DB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DBC"/>
    <w:pPr>
      <w:tabs>
        <w:tab w:val="center" w:pos="4680"/>
        <w:tab w:val="right" w:pos="9360"/>
      </w:tabs>
    </w:pPr>
  </w:style>
  <w:style w:type="character" w:customStyle="1" w:styleId="HeaderChar">
    <w:name w:val="Header Char"/>
    <w:basedOn w:val="DefaultParagraphFont"/>
    <w:link w:val="Header"/>
    <w:uiPriority w:val="99"/>
    <w:rsid w:val="00572DBC"/>
  </w:style>
  <w:style w:type="paragraph" w:styleId="Footer">
    <w:name w:val="footer"/>
    <w:basedOn w:val="Normal"/>
    <w:link w:val="FooterChar"/>
    <w:uiPriority w:val="99"/>
    <w:unhideWhenUsed/>
    <w:rsid w:val="00572DBC"/>
    <w:pPr>
      <w:tabs>
        <w:tab w:val="center" w:pos="4680"/>
        <w:tab w:val="right" w:pos="9360"/>
      </w:tabs>
    </w:pPr>
  </w:style>
  <w:style w:type="character" w:customStyle="1" w:styleId="FooterChar">
    <w:name w:val="Footer Char"/>
    <w:basedOn w:val="DefaultParagraphFont"/>
    <w:link w:val="Footer"/>
    <w:uiPriority w:val="99"/>
    <w:rsid w:val="00572DBC"/>
  </w:style>
  <w:style w:type="paragraph" w:styleId="BalloonText">
    <w:name w:val="Balloon Text"/>
    <w:basedOn w:val="Normal"/>
    <w:link w:val="BalloonTextChar"/>
    <w:uiPriority w:val="99"/>
    <w:semiHidden/>
    <w:unhideWhenUsed/>
    <w:rsid w:val="00AC3C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C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0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North Vancouver School District</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Clendenning</dc:creator>
  <cp:keywords/>
  <dc:description/>
  <cp:lastModifiedBy>kathleen barter</cp:lastModifiedBy>
  <cp:revision>4</cp:revision>
  <cp:lastPrinted>2017-07-25T19:14:00Z</cp:lastPrinted>
  <dcterms:created xsi:type="dcterms:W3CDTF">2017-09-02T20:38:00Z</dcterms:created>
  <dcterms:modified xsi:type="dcterms:W3CDTF">2018-02-16T22:32:00Z</dcterms:modified>
</cp:coreProperties>
</file>