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96" w:type="dxa"/>
        <w:tblCellMar>
          <w:top w:w="72" w:type="dxa"/>
          <w:left w:w="115" w:type="dxa"/>
          <w:right w:w="115" w:type="dxa"/>
        </w:tblCellMar>
        <w:tblLook w:val="04A0" w:firstRow="1" w:lastRow="0" w:firstColumn="1" w:lastColumn="0" w:noHBand="0" w:noVBand="1"/>
      </w:tblPr>
      <w:tblGrid>
        <w:gridCol w:w="1015"/>
        <w:gridCol w:w="2934"/>
        <w:gridCol w:w="3116"/>
        <w:gridCol w:w="3231"/>
      </w:tblGrid>
      <w:tr w:rsidR="002C6386" w:rsidRPr="009C65BF" w14:paraId="70A3E3D6" w14:textId="77777777" w:rsidTr="002C6386">
        <w:trPr>
          <w:trHeight w:val="575"/>
        </w:trPr>
        <w:tc>
          <w:tcPr>
            <w:tcW w:w="10296" w:type="dxa"/>
            <w:gridSpan w:val="4"/>
            <w:shd w:val="clear" w:color="auto" w:fill="auto"/>
            <w:vAlign w:val="center"/>
          </w:tcPr>
          <w:p w14:paraId="030E2AD2" w14:textId="77777777" w:rsidR="002C6386" w:rsidRPr="00A619F4" w:rsidRDefault="002C6386" w:rsidP="00F95207">
            <w:pPr>
              <w:jc w:val="center"/>
              <w:rPr>
                <w:rFonts w:ascii="Century Gothic" w:hAnsi="Century Gothic"/>
                <w:b/>
                <w:color w:val="538135" w:themeColor="accent6" w:themeShade="BF"/>
                <w:sz w:val="36"/>
                <w:szCs w:val="36"/>
              </w:rPr>
            </w:pPr>
            <w:r>
              <w:rPr>
                <w:rFonts w:ascii="Century Gothic" w:hAnsi="Century Gothic"/>
                <w:b/>
                <w:noProof/>
                <w:color w:val="000000" w:themeColor="text1"/>
                <w:sz w:val="36"/>
                <w:szCs w:val="36"/>
                <w:lang w:eastAsia="en-CA"/>
              </w:rPr>
              <w:drawing>
                <wp:anchor distT="0" distB="0" distL="114300" distR="114300" simplePos="0" relativeHeight="251659264" behindDoc="0" locked="0" layoutInCell="1" allowOverlap="1" wp14:anchorId="5BCE6510" wp14:editId="1807ED22">
                  <wp:simplePos x="0" y="0"/>
                  <wp:positionH relativeFrom="column">
                    <wp:posOffset>1144270</wp:posOffset>
                  </wp:positionH>
                  <wp:positionV relativeFrom="paragraph">
                    <wp:posOffset>59055</wp:posOffset>
                  </wp:positionV>
                  <wp:extent cx="715645" cy="630555"/>
                  <wp:effectExtent l="0" t="0" r="0" b="44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7-10 at 12.55.03 PM.png"/>
                          <pic:cNvPicPr/>
                        </pic:nvPicPr>
                        <pic:blipFill>
                          <a:blip r:embed="rId8">
                            <a:extLst>
                              <a:ext uri="{28A0092B-C50C-407E-A947-70E740481C1C}">
                                <a14:useLocalDpi xmlns:a14="http://schemas.microsoft.com/office/drawing/2010/main" val="0"/>
                              </a:ext>
                            </a:extLst>
                          </a:blip>
                          <a:stretch>
                            <a:fillRect/>
                          </a:stretch>
                        </pic:blipFill>
                        <pic:spPr>
                          <a:xfrm>
                            <a:off x="0" y="0"/>
                            <a:ext cx="715645" cy="630555"/>
                          </a:xfrm>
                          <a:prstGeom prst="rect">
                            <a:avLst/>
                          </a:prstGeom>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18D63F3" w14:textId="77777777" w:rsidR="002C6386" w:rsidRDefault="002C6386" w:rsidP="00F95207">
            <w:pPr>
              <w:jc w:val="center"/>
              <w:rPr>
                <w:rFonts w:ascii="Century Gothic" w:hAnsi="Century Gothic"/>
                <w:b/>
                <w:color w:val="000000" w:themeColor="text1"/>
                <w:sz w:val="36"/>
                <w:szCs w:val="36"/>
              </w:rPr>
            </w:pPr>
            <w:r>
              <w:rPr>
                <w:rFonts w:ascii="Century Gothic" w:hAnsi="Century Gothic"/>
                <w:b/>
                <w:color w:val="000000" w:themeColor="text1"/>
                <w:sz w:val="36"/>
                <w:szCs w:val="36"/>
              </w:rPr>
              <w:t>Personal and Social</w:t>
            </w:r>
          </w:p>
          <w:p w14:paraId="38403AD2" w14:textId="77777777" w:rsidR="002C6386" w:rsidRDefault="002C6386" w:rsidP="00F95207">
            <w:pPr>
              <w:jc w:val="center"/>
              <w:rPr>
                <w:rFonts w:ascii="Century Gothic" w:hAnsi="Century Gothic"/>
                <w:b/>
                <w:color w:val="000000" w:themeColor="text1"/>
                <w:sz w:val="36"/>
                <w:szCs w:val="36"/>
              </w:rPr>
            </w:pPr>
          </w:p>
          <w:p w14:paraId="131D5718" w14:textId="77777777" w:rsidR="002C6386" w:rsidRPr="00FF1D29" w:rsidRDefault="002C6386" w:rsidP="00F95207">
            <w:pPr>
              <w:widowControl w:val="0"/>
              <w:autoSpaceDE w:val="0"/>
              <w:autoSpaceDN w:val="0"/>
              <w:adjustRightInd w:val="0"/>
              <w:rPr>
                <w:rFonts w:ascii="Century Gothic" w:hAnsi="Century Gothic" w:cs="Times New Roman"/>
                <w:color w:val="7B7B7B" w:themeColor="accent3" w:themeShade="BF"/>
                <w:lang w:val="en-US"/>
              </w:rPr>
            </w:pPr>
            <w:r w:rsidRPr="00FF1D29">
              <w:rPr>
                <w:rFonts w:ascii="Century Gothic" w:hAnsi="Century Gothic" w:cs="Times New Roman"/>
                <w:b/>
                <w:color w:val="7B7B7B" w:themeColor="accent3" w:themeShade="BF"/>
                <w:lang w:val="en-US"/>
              </w:rPr>
              <w:t>A positive personal and cultural identity</w:t>
            </w:r>
            <w:r w:rsidRPr="00FF1D29">
              <w:rPr>
                <w:rFonts w:ascii="Century Gothic" w:hAnsi="Century Gothic" w:cs="Times New Roman"/>
                <w:color w:val="7B7B7B" w:themeColor="accent3" w:themeShade="BF"/>
                <w:lang w:val="en-US"/>
              </w:rPr>
              <w:t xml:space="preserve"> is the awareness, understanding, and appreciation of all the facets that contribute to a healthy sense of oneself. It includes awareness and understanding of one’s family background, heritage(s), language(s), beliefs, and perspectives in a pluralistic society. Students who have a positive personal and cultural identity value their personal and cultural narratives, and understand how these shape their identity. Supported by a sense of self-worth, self-awareness, and positive identity, students become confident individuals who take satisfaction in who they are, and what they can do to contribute to their own well-being and to the well-being of their family, community, and society.</w:t>
            </w:r>
          </w:p>
          <w:p w14:paraId="67A2EE29" w14:textId="77777777" w:rsidR="002C6386" w:rsidRPr="00FF1D29" w:rsidRDefault="002C6386" w:rsidP="00F95207">
            <w:pPr>
              <w:widowControl w:val="0"/>
              <w:autoSpaceDE w:val="0"/>
              <w:autoSpaceDN w:val="0"/>
              <w:adjustRightInd w:val="0"/>
              <w:jc w:val="both"/>
              <w:rPr>
                <w:rFonts w:ascii="Century Gothic" w:hAnsi="Century Gothic" w:cs="Times New Roman"/>
                <w:color w:val="7B7B7B" w:themeColor="accent3" w:themeShade="BF"/>
                <w:lang w:val="en-US"/>
              </w:rPr>
            </w:pPr>
          </w:p>
          <w:p w14:paraId="70978ECE" w14:textId="77777777" w:rsidR="002C6386" w:rsidRPr="00FF1D29" w:rsidRDefault="002C6386" w:rsidP="00F95207">
            <w:pPr>
              <w:widowControl w:val="0"/>
              <w:autoSpaceDE w:val="0"/>
              <w:autoSpaceDN w:val="0"/>
              <w:adjustRightInd w:val="0"/>
              <w:jc w:val="both"/>
              <w:rPr>
                <w:rFonts w:ascii="Century Gothic" w:hAnsi="Century Gothic" w:cs="Times New Roman"/>
                <w:color w:val="7B7B7B" w:themeColor="accent3" w:themeShade="BF"/>
                <w:lang w:val="en-US"/>
              </w:rPr>
            </w:pPr>
            <w:r w:rsidRPr="00FF1D29">
              <w:rPr>
                <w:rFonts w:ascii="Century Gothic" w:hAnsi="Century Gothic" w:cs="Times New Roman"/>
                <w:b/>
                <w:color w:val="7B7B7B" w:themeColor="accent3" w:themeShade="BF"/>
                <w:lang w:val="en-US"/>
              </w:rPr>
              <w:t>Personal awareness and responsibility</w:t>
            </w:r>
            <w:r w:rsidRPr="00FF1D29">
              <w:rPr>
                <w:rFonts w:ascii="Century Gothic" w:hAnsi="Century Gothic" w:cs="Times New Roman"/>
                <w:color w:val="7B7B7B" w:themeColor="accent3" w:themeShade="BF"/>
                <w:lang w:val="en-US"/>
              </w:rPr>
              <w:t xml:space="preserve"> includes the skills, strategies, and dispositions that help students to stay healthy and active, set goals, monitor progress, regulate emotions, respect their own rights and the rights of others, manage stress, and persevere in difficult situations. Students who demonstrate personal awareness and responsibility demonstrate self-respect and express a sense of personal well-being.</w:t>
            </w:r>
          </w:p>
          <w:p w14:paraId="014E74F8" w14:textId="77777777" w:rsidR="002C6386" w:rsidRPr="00FF1D29" w:rsidRDefault="002C6386" w:rsidP="00F95207">
            <w:pPr>
              <w:widowControl w:val="0"/>
              <w:autoSpaceDE w:val="0"/>
              <w:autoSpaceDN w:val="0"/>
              <w:adjustRightInd w:val="0"/>
              <w:jc w:val="both"/>
              <w:rPr>
                <w:rFonts w:ascii="Century Gothic" w:hAnsi="Century Gothic" w:cs="Times New Roman"/>
                <w:color w:val="7B7B7B" w:themeColor="accent3" w:themeShade="BF"/>
                <w:lang w:val="en-US"/>
              </w:rPr>
            </w:pPr>
          </w:p>
          <w:p w14:paraId="39E9F296" w14:textId="77777777" w:rsidR="002C6386" w:rsidRPr="00FF1D29" w:rsidRDefault="002C6386" w:rsidP="00F95207">
            <w:pPr>
              <w:widowControl w:val="0"/>
              <w:autoSpaceDE w:val="0"/>
              <w:autoSpaceDN w:val="0"/>
              <w:adjustRightInd w:val="0"/>
              <w:jc w:val="both"/>
              <w:rPr>
                <w:rFonts w:ascii="Century Gothic" w:hAnsi="Century Gothic" w:cs="Times New Roman"/>
                <w:color w:val="7B7B7B" w:themeColor="accent3" w:themeShade="BF"/>
                <w:lang w:val="en-US"/>
              </w:rPr>
            </w:pPr>
            <w:r w:rsidRPr="00FF1D29">
              <w:rPr>
                <w:rFonts w:ascii="Century Gothic" w:hAnsi="Century Gothic" w:cs="Times New Roman"/>
                <w:b/>
                <w:color w:val="7B7B7B" w:themeColor="accent3" w:themeShade="BF"/>
                <w:lang w:val="en-US"/>
              </w:rPr>
              <w:t>Social responsibility</w:t>
            </w:r>
            <w:r w:rsidRPr="00FF1D29">
              <w:rPr>
                <w:rFonts w:ascii="Century Gothic" w:hAnsi="Century Gothic" w:cs="Times New Roman"/>
                <w:color w:val="7B7B7B" w:themeColor="accent3" w:themeShade="BF"/>
                <w:lang w:val="en-US"/>
              </w:rPr>
              <w:t xml:space="preserve"> involves the ability and disposition to consider the interdependence of people with each other and the natural environment; to contribute positively to one’s family, community, society, and the environment; to resolve problems peacefully; to empathize with others and appreciate their perspectives; and to create and maintain healthy relationships.</w:t>
            </w:r>
          </w:p>
          <w:p w14:paraId="5F0C2993" w14:textId="77777777" w:rsidR="002C6386" w:rsidRPr="009C65BF" w:rsidRDefault="002C6386" w:rsidP="00F95207">
            <w:pPr>
              <w:widowControl w:val="0"/>
              <w:autoSpaceDE w:val="0"/>
              <w:autoSpaceDN w:val="0"/>
              <w:adjustRightInd w:val="0"/>
              <w:jc w:val="both"/>
              <w:rPr>
                <w:rFonts w:ascii="Times New Roman" w:hAnsi="Times New Roman" w:cs="Times New Roman"/>
                <w:color w:val="00975C"/>
                <w:lang w:val="en-US"/>
              </w:rPr>
            </w:pPr>
          </w:p>
        </w:tc>
      </w:tr>
      <w:tr w:rsidR="002C6386" w:rsidRPr="00517490" w14:paraId="33FCF2D6" w14:textId="77777777" w:rsidTr="002C6386">
        <w:trPr>
          <w:trHeight w:val="575"/>
        </w:trPr>
        <w:tc>
          <w:tcPr>
            <w:tcW w:w="1015" w:type="dxa"/>
            <w:vAlign w:val="center"/>
          </w:tcPr>
          <w:p w14:paraId="5A68771C" w14:textId="77777777" w:rsidR="002C6386" w:rsidRDefault="002C6386" w:rsidP="00F95207">
            <w:pPr>
              <w:rPr>
                <w:rFonts w:ascii="Century Gothic" w:hAnsi="Century Gothic"/>
                <w:b/>
              </w:rPr>
            </w:pPr>
            <w:r w:rsidRPr="002C48CD">
              <w:rPr>
                <w:rFonts w:ascii="Century Gothic" w:hAnsi="Century Gothic"/>
                <w:b/>
              </w:rPr>
              <w:t>FACET</w:t>
            </w:r>
          </w:p>
        </w:tc>
        <w:tc>
          <w:tcPr>
            <w:tcW w:w="2934" w:type="dxa"/>
          </w:tcPr>
          <w:p w14:paraId="74AE5C70" w14:textId="77777777" w:rsidR="002C6386" w:rsidRPr="003C3C3A" w:rsidRDefault="002C6386" w:rsidP="00F95207">
            <w:pPr>
              <w:rPr>
                <w:rFonts w:ascii="Century Gothic" w:hAnsi="Century Gothic"/>
                <w:b/>
              </w:rPr>
            </w:pPr>
            <w:r>
              <w:rPr>
                <w:rFonts w:ascii="Century Gothic" w:hAnsi="Century Gothic"/>
                <w:b/>
              </w:rPr>
              <w:t>Positive Personal and Cultural Identity</w:t>
            </w:r>
            <w:r w:rsidRPr="003C3C3A">
              <w:rPr>
                <w:rFonts w:ascii="Century Gothic" w:hAnsi="Century Gothic"/>
                <w:b/>
              </w:rPr>
              <w:t>:</w:t>
            </w:r>
          </w:p>
          <w:p w14:paraId="601D2AC6" w14:textId="77777777" w:rsidR="002C6386" w:rsidRPr="003C3C3A" w:rsidRDefault="002C6386" w:rsidP="002C6386">
            <w:pPr>
              <w:pStyle w:val="ListParagraph"/>
              <w:numPr>
                <w:ilvl w:val="0"/>
                <w:numId w:val="1"/>
              </w:numPr>
              <w:rPr>
                <w:rFonts w:ascii="Century Gothic" w:hAnsi="Century Gothic"/>
                <w:color w:val="000000" w:themeColor="text1"/>
              </w:rPr>
            </w:pPr>
            <w:r>
              <w:rPr>
                <w:rFonts w:ascii="Century Gothic" w:hAnsi="Century Gothic" w:cs="0}ÚøwcÎ"/>
                <w:color w:val="000000" w:themeColor="text1"/>
                <w:lang w:val="en-US"/>
              </w:rPr>
              <w:t>Relationships and cultural contexts</w:t>
            </w:r>
          </w:p>
          <w:p w14:paraId="59FED1F5" w14:textId="77777777" w:rsidR="002C6386" w:rsidRPr="003C3C3A" w:rsidRDefault="002C6386" w:rsidP="002C6386">
            <w:pPr>
              <w:pStyle w:val="ListParagraph"/>
              <w:numPr>
                <w:ilvl w:val="0"/>
                <w:numId w:val="1"/>
              </w:numPr>
              <w:rPr>
                <w:rFonts w:ascii="Century Gothic" w:hAnsi="Century Gothic"/>
                <w:color w:val="000000" w:themeColor="text1"/>
              </w:rPr>
            </w:pPr>
            <w:r>
              <w:rPr>
                <w:rFonts w:ascii="Century Gothic" w:hAnsi="Century Gothic"/>
                <w:color w:val="000000" w:themeColor="text1"/>
              </w:rPr>
              <w:t>Personal values and choice</w:t>
            </w:r>
          </w:p>
          <w:p w14:paraId="1FC990A7" w14:textId="77777777" w:rsidR="002C6386" w:rsidRPr="003C3C3A" w:rsidRDefault="002C6386" w:rsidP="002C6386">
            <w:pPr>
              <w:pStyle w:val="ListParagraph"/>
              <w:numPr>
                <w:ilvl w:val="0"/>
                <w:numId w:val="1"/>
              </w:numPr>
              <w:rPr>
                <w:rFonts w:ascii="Century Gothic" w:hAnsi="Century Gothic"/>
                <w:color w:val="000000" w:themeColor="text1"/>
              </w:rPr>
            </w:pPr>
            <w:r>
              <w:rPr>
                <w:rFonts w:ascii="Century Gothic" w:hAnsi="Century Gothic"/>
                <w:color w:val="000000" w:themeColor="text1"/>
              </w:rPr>
              <w:t>Personal strengths and abilities</w:t>
            </w:r>
          </w:p>
          <w:p w14:paraId="12BF18AF" w14:textId="77777777" w:rsidR="002C6386" w:rsidRPr="003C3C3A" w:rsidRDefault="002C6386" w:rsidP="00F95207">
            <w:pPr>
              <w:rPr>
                <w:rFonts w:ascii="Century Gothic" w:hAnsi="Century Gothic"/>
                <w:color w:val="000000" w:themeColor="text1"/>
              </w:rPr>
            </w:pPr>
          </w:p>
        </w:tc>
        <w:tc>
          <w:tcPr>
            <w:tcW w:w="3116" w:type="dxa"/>
          </w:tcPr>
          <w:p w14:paraId="4822A606" w14:textId="77777777" w:rsidR="002C6386" w:rsidRPr="003C3C3A" w:rsidRDefault="002C6386" w:rsidP="00F95207">
            <w:pPr>
              <w:rPr>
                <w:rFonts w:ascii="Century Gothic" w:hAnsi="Century Gothic"/>
                <w:b/>
                <w:color w:val="000000" w:themeColor="text1"/>
              </w:rPr>
            </w:pPr>
            <w:r>
              <w:rPr>
                <w:rFonts w:ascii="Century Gothic" w:hAnsi="Century Gothic"/>
                <w:b/>
                <w:color w:val="000000" w:themeColor="text1"/>
              </w:rPr>
              <w:t>Personal Awareness and Responsibility</w:t>
            </w:r>
            <w:r w:rsidRPr="003C3C3A">
              <w:rPr>
                <w:rFonts w:ascii="Century Gothic" w:hAnsi="Century Gothic"/>
                <w:b/>
                <w:color w:val="000000" w:themeColor="text1"/>
              </w:rPr>
              <w:t>:</w:t>
            </w:r>
          </w:p>
          <w:p w14:paraId="744813B6" w14:textId="77777777" w:rsidR="002C6386" w:rsidRDefault="002C6386" w:rsidP="002C6386">
            <w:pPr>
              <w:pStyle w:val="ListParagraph"/>
              <w:numPr>
                <w:ilvl w:val="0"/>
                <w:numId w:val="1"/>
              </w:numPr>
              <w:rPr>
                <w:rFonts w:ascii="Century Gothic" w:hAnsi="Century Gothic"/>
                <w:color w:val="000000" w:themeColor="text1"/>
              </w:rPr>
            </w:pPr>
            <w:r>
              <w:rPr>
                <w:rFonts w:ascii="Century Gothic" w:hAnsi="Century Gothic"/>
                <w:color w:val="000000" w:themeColor="text1"/>
              </w:rPr>
              <w:t>Self-determination</w:t>
            </w:r>
          </w:p>
          <w:p w14:paraId="0C291DAA" w14:textId="77777777" w:rsidR="002C6386" w:rsidRDefault="002C6386" w:rsidP="002C6386">
            <w:pPr>
              <w:pStyle w:val="ListParagraph"/>
              <w:numPr>
                <w:ilvl w:val="0"/>
                <w:numId w:val="1"/>
              </w:numPr>
              <w:rPr>
                <w:rFonts w:ascii="Century Gothic" w:hAnsi="Century Gothic"/>
                <w:color w:val="000000" w:themeColor="text1"/>
              </w:rPr>
            </w:pPr>
            <w:r>
              <w:rPr>
                <w:rFonts w:ascii="Century Gothic" w:hAnsi="Century Gothic"/>
                <w:color w:val="000000" w:themeColor="text1"/>
              </w:rPr>
              <w:t>Self-regulation</w:t>
            </w:r>
          </w:p>
          <w:p w14:paraId="2063AFA4" w14:textId="77777777" w:rsidR="002C6386" w:rsidRDefault="002C6386" w:rsidP="002C6386">
            <w:pPr>
              <w:pStyle w:val="ListParagraph"/>
              <w:numPr>
                <w:ilvl w:val="0"/>
                <w:numId w:val="1"/>
              </w:numPr>
              <w:rPr>
                <w:rFonts w:ascii="Century Gothic" w:hAnsi="Century Gothic"/>
                <w:color w:val="000000" w:themeColor="text1"/>
              </w:rPr>
            </w:pPr>
            <w:r>
              <w:rPr>
                <w:rFonts w:ascii="Century Gothic" w:hAnsi="Century Gothic"/>
                <w:color w:val="000000" w:themeColor="text1"/>
              </w:rPr>
              <w:t>Wellness</w:t>
            </w:r>
          </w:p>
        </w:tc>
        <w:tc>
          <w:tcPr>
            <w:tcW w:w="3231" w:type="dxa"/>
          </w:tcPr>
          <w:p w14:paraId="2B55F8DA" w14:textId="77777777" w:rsidR="002C6386" w:rsidRPr="009C65BF" w:rsidRDefault="002C6386" w:rsidP="00F95207">
            <w:pPr>
              <w:rPr>
                <w:rFonts w:ascii="Century Gothic" w:hAnsi="Century Gothic"/>
                <w:b/>
                <w:color w:val="000000" w:themeColor="text1"/>
              </w:rPr>
            </w:pPr>
            <w:r w:rsidRPr="009C65BF">
              <w:rPr>
                <w:rFonts w:ascii="Century Gothic" w:hAnsi="Century Gothic"/>
                <w:b/>
                <w:color w:val="000000" w:themeColor="text1"/>
              </w:rPr>
              <w:t>Social Responsibility</w:t>
            </w:r>
            <w:r>
              <w:rPr>
                <w:rFonts w:ascii="Century Gothic" w:hAnsi="Century Gothic"/>
                <w:b/>
                <w:color w:val="000000" w:themeColor="text1"/>
              </w:rPr>
              <w:t>:</w:t>
            </w:r>
          </w:p>
          <w:p w14:paraId="1C38879B" w14:textId="77777777" w:rsidR="002C6386" w:rsidRDefault="002C6386" w:rsidP="002C6386">
            <w:pPr>
              <w:pStyle w:val="ListParagraph"/>
              <w:numPr>
                <w:ilvl w:val="0"/>
                <w:numId w:val="1"/>
              </w:numPr>
              <w:rPr>
                <w:rFonts w:ascii="Century Gothic" w:hAnsi="Century Gothic"/>
                <w:color w:val="000000" w:themeColor="text1"/>
              </w:rPr>
            </w:pPr>
            <w:r>
              <w:rPr>
                <w:rFonts w:ascii="Century Gothic" w:hAnsi="Century Gothic"/>
                <w:color w:val="000000" w:themeColor="text1"/>
              </w:rPr>
              <w:t>Contributing to Community and caring for the environment</w:t>
            </w:r>
          </w:p>
          <w:p w14:paraId="3FB718EE" w14:textId="77777777" w:rsidR="002C6386" w:rsidRDefault="002C6386" w:rsidP="002C6386">
            <w:pPr>
              <w:pStyle w:val="ListParagraph"/>
              <w:numPr>
                <w:ilvl w:val="0"/>
                <w:numId w:val="1"/>
              </w:numPr>
              <w:rPr>
                <w:rFonts w:ascii="Century Gothic" w:hAnsi="Century Gothic"/>
                <w:color w:val="000000" w:themeColor="text1"/>
              </w:rPr>
            </w:pPr>
            <w:r>
              <w:rPr>
                <w:rFonts w:ascii="Century Gothic" w:hAnsi="Century Gothic"/>
                <w:color w:val="000000" w:themeColor="text1"/>
              </w:rPr>
              <w:t>Solving problems in peaceful ways</w:t>
            </w:r>
          </w:p>
          <w:p w14:paraId="6E443135" w14:textId="77777777" w:rsidR="002C6386" w:rsidRDefault="002C6386" w:rsidP="002C6386">
            <w:pPr>
              <w:pStyle w:val="ListParagraph"/>
              <w:numPr>
                <w:ilvl w:val="0"/>
                <w:numId w:val="1"/>
              </w:numPr>
              <w:rPr>
                <w:rFonts w:ascii="Century Gothic" w:hAnsi="Century Gothic"/>
                <w:color w:val="000000" w:themeColor="text1"/>
              </w:rPr>
            </w:pPr>
            <w:r>
              <w:rPr>
                <w:rFonts w:ascii="Century Gothic" w:hAnsi="Century Gothic"/>
                <w:color w:val="000000" w:themeColor="text1"/>
              </w:rPr>
              <w:t>Valuing diversity</w:t>
            </w:r>
          </w:p>
          <w:p w14:paraId="4920BAC9" w14:textId="77777777" w:rsidR="002C6386" w:rsidRPr="003C3C3A" w:rsidRDefault="002C6386" w:rsidP="002C6386">
            <w:pPr>
              <w:pStyle w:val="ListParagraph"/>
              <w:numPr>
                <w:ilvl w:val="0"/>
                <w:numId w:val="1"/>
              </w:numPr>
              <w:rPr>
                <w:rFonts w:ascii="Century Gothic" w:hAnsi="Century Gothic"/>
                <w:color w:val="000000" w:themeColor="text1"/>
              </w:rPr>
            </w:pPr>
            <w:r>
              <w:rPr>
                <w:rFonts w:ascii="Century Gothic" w:hAnsi="Century Gothic"/>
                <w:color w:val="000000" w:themeColor="text1"/>
              </w:rPr>
              <w:t>Building relationships</w:t>
            </w:r>
          </w:p>
          <w:p w14:paraId="07AA86AB" w14:textId="77777777" w:rsidR="002C6386" w:rsidRPr="00517490" w:rsidRDefault="002C6386" w:rsidP="00F95207">
            <w:pPr>
              <w:pStyle w:val="ListParagraph"/>
              <w:ind w:left="360"/>
              <w:rPr>
                <w:rFonts w:ascii="Century Gothic" w:hAnsi="Century Gothic"/>
                <w:b/>
                <w:sz w:val="24"/>
                <w:szCs w:val="24"/>
              </w:rPr>
            </w:pPr>
          </w:p>
        </w:tc>
      </w:tr>
      <w:tr w:rsidR="002C6386" w:rsidRPr="00A666D6" w14:paraId="76BF13A4" w14:textId="77777777" w:rsidTr="002C6386">
        <w:trPr>
          <w:trHeight w:val="1763"/>
        </w:trPr>
        <w:tc>
          <w:tcPr>
            <w:tcW w:w="10296" w:type="dxa"/>
            <w:gridSpan w:val="4"/>
          </w:tcPr>
          <w:p w14:paraId="09FCD5BC" w14:textId="77777777" w:rsidR="002C6386" w:rsidRDefault="002C6386" w:rsidP="00F95207">
            <w:pPr>
              <w:rPr>
                <w:rFonts w:ascii="Century Gothic" w:hAnsi="Century Gothic"/>
                <w:b/>
              </w:rPr>
            </w:pPr>
            <w:r>
              <w:rPr>
                <w:rFonts w:ascii="Century Gothic" w:hAnsi="Century Gothic"/>
                <w:b/>
              </w:rPr>
              <w:t>My Strengths:</w:t>
            </w:r>
          </w:p>
          <w:p w14:paraId="43A0468B" w14:textId="77777777" w:rsidR="002C6386" w:rsidRPr="00A666D6" w:rsidRDefault="002C6386" w:rsidP="00F95207">
            <w:pPr>
              <w:rPr>
                <w:rFonts w:ascii="Century Gothic" w:hAnsi="Century Gothic"/>
                <w:sz w:val="20"/>
                <w:szCs w:val="20"/>
              </w:rPr>
            </w:pPr>
            <w:r w:rsidRPr="007568B0">
              <w:rPr>
                <w:rFonts w:ascii="Century Gothic" w:hAnsi="Century Gothic"/>
                <w:sz w:val="20"/>
                <w:szCs w:val="20"/>
              </w:rPr>
              <w:t>(“I can” statement/ “I am good at…”)</w:t>
            </w:r>
          </w:p>
        </w:tc>
      </w:tr>
      <w:tr w:rsidR="002C6386" w:rsidRPr="007568B0" w14:paraId="5A5F6180" w14:textId="77777777" w:rsidTr="002C6386">
        <w:trPr>
          <w:trHeight w:val="1763"/>
        </w:trPr>
        <w:tc>
          <w:tcPr>
            <w:tcW w:w="10296" w:type="dxa"/>
            <w:gridSpan w:val="4"/>
          </w:tcPr>
          <w:p w14:paraId="1B616FEB" w14:textId="77777777" w:rsidR="002C6386" w:rsidRPr="002C48CD" w:rsidRDefault="002C6386" w:rsidP="00F95207">
            <w:pPr>
              <w:rPr>
                <w:rFonts w:ascii="Century Gothic" w:hAnsi="Century Gothic"/>
                <w:b/>
              </w:rPr>
            </w:pPr>
            <w:r>
              <w:rPr>
                <w:rFonts w:ascii="Century Gothic" w:hAnsi="Century Gothic"/>
                <w:b/>
              </w:rPr>
              <w:t>Evidence and Explanation:</w:t>
            </w:r>
          </w:p>
          <w:p w14:paraId="040F4F3C" w14:textId="77777777" w:rsidR="002C6386" w:rsidRPr="007568B0" w:rsidRDefault="002C6386" w:rsidP="00F95207">
            <w:pPr>
              <w:rPr>
                <w:rFonts w:ascii="Century Gothic" w:hAnsi="Century Gothic"/>
                <w:sz w:val="20"/>
                <w:szCs w:val="20"/>
              </w:rPr>
            </w:pPr>
            <w:r w:rsidRPr="007568B0">
              <w:rPr>
                <w:rFonts w:ascii="Century Gothic" w:hAnsi="Century Gothic"/>
                <w:sz w:val="20"/>
                <w:szCs w:val="20"/>
              </w:rPr>
              <w:t xml:space="preserve">(I know this is </w:t>
            </w:r>
            <w:r>
              <w:rPr>
                <w:rFonts w:ascii="Century Gothic" w:hAnsi="Century Gothic"/>
                <w:sz w:val="20"/>
                <w:szCs w:val="20"/>
              </w:rPr>
              <w:t xml:space="preserve">a </w:t>
            </w:r>
            <w:r w:rsidRPr="007568B0">
              <w:rPr>
                <w:rFonts w:ascii="Century Gothic" w:hAnsi="Century Gothic"/>
                <w:sz w:val="20"/>
                <w:szCs w:val="20"/>
              </w:rPr>
              <w:t>strength because…</w:t>
            </w:r>
            <w:r>
              <w:rPr>
                <w:rFonts w:ascii="Century Gothic" w:hAnsi="Century Gothic"/>
                <w:sz w:val="20"/>
                <w:szCs w:val="20"/>
              </w:rPr>
              <w:t>)</w:t>
            </w:r>
          </w:p>
        </w:tc>
      </w:tr>
      <w:tr w:rsidR="002C6386" w:rsidRPr="00DA0818" w14:paraId="140B4978" w14:textId="77777777" w:rsidTr="002C6386">
        <w:trPr>
          <w:trHeight w:val="1763"/>
        </w:trPr>
        <w:tc>
          <w:tcPr>
            <w:tcW w:w="10296" w:type="dxa"/>
            <w:gridSpan w:val="4"/>
          </w:tcPr>
          <w:p w14:paraId="182C47E4" w14:textId="77777777" w:rsidR="002C6386" w:rsidRDefault="002C6386" w:rsidP="00F95207">
            <w:pPr>
              <w:rPr>
                <w:rFonts w:ascii="Century Gothic" w:hAnsi="Century Gothic"/>
                <w:b/>
              </w:rPr>
            </w:pPr>
            <w:r w:rsidRPr="002C48CD">
              <w:rPr>
                <w:rFonts w:ascii="Century Gothic" w:hAnsi="Century Gothic"/>
                <w:b/>
              </w:rPr>
              <w:lastRenderedPageBreak/>
              <w:t>My goal for moving forward:</w:t>
            </w:r>
          </w:p>
          <w:p w14:paraId="75CEA7E1" w14:textId="77777777" w:rsidR="002C6386" w:rsidRPr="00DA0818" w:rsidRDefault="002C6386" w:rsidP="00F95207">
            <w:pPr>
              <w:rPr>
                <w:rFonts w:ascii="Century Gothic" w:hAnsi="Century Gothic"/>
                <w:b/>
                <w:sz w:val="20"/>
                <w:szCs w:val="20"/>
              </w:rPr>
            </w:pPr>
            <w:r w:rsidRPr="007568B0">
              <w:rPr>
                <w:rFonts w:ascii="Century Gothic" w:hAnsi="Century Gothic"/>
                <w:sz w:val="20"/>
                <w:szCs w:val="20"/>
              </w:rPr>
              <w:t xml:space="preserve">(I </w:t>
            </w:r>
            <w:r>
              <w:rPr>
                <w:rFonts w:ascii="Century Gothic" w:hAnsi="Century Gothic"/>
                <w:sz w:val="20"/>
                <w:szCs w:val="20"/>
              </w:rPr>
              <w:t>will</w:t>
            </w:r>
            <w:r w:rsidRPr="007568B0">
              <w:rPr>
                <w:rFonts w:ascii="Century Gothic" w:hAnsi="Century Gothic"/>
                <w:sz w:val="20"/>
                <w:szCs w:val="20"/>
              </w:rPr>
              <w:t xml:space="preserve"> get better at…)</w:t>
            </w:r>
          </w:p>
        </w:tc>
      </w:tr>
      <w:tr w:rsidR="002C6386" w:rsidRPr="00517490" w14:paraId="05415743" w14:textId="77777777" w:rsidTr="002C6386">
        <w:trPr>
          <w:trHeight w:val="1943"/>
        </w:trPr>
        <w:tc>
          <w:tcPr>
            <w:tcW w:w="10296" w:type="dxa"/>
            <w:gridSpan w:val="4"/>
          </w:tcPr>
          <w:p w14:paraId="100E3546" w14:textId="77777777" w:rsidR="002C6386" w:rsidRDefault="002C6386" w:rsidP="00F95207">
            <w:pPr>
              <w:rPr>
                <w:rFonts w:ascii="Century Gothic" w:hAnsi="Century Gothic"/>
                <w:b/>
              </w:rPr>
            </w:pPr>
            <w:r>
              <w:rPr>
                <w:rFonts w:ascii="Century Gothic" w:hAnsi="Century Gothic"/>
                <w:b/>
              </w:rPr>
              <w:t>My plan</w:t>
            </w:r>
            <w:r w:rsidRPr="002C48CD">
              <w:rPr>
                <w:rFonts w:ascii="Century Gothic" w:hAnsi="Century Gothic"/>
                <w:b/>
              </w:rPr>
              <w:t xml:space="preserve"> </w:t>
            </w:r>
            <w:r>
              <w:rPr>
                <w:rFonts w:ascii="Century Gothic" w:hAnsi="Century Gothic"/>
                <w:b/>
              </w:rPr>
              <w:t xml:space="preserve">to </w:t>
            </w:r>
            <w:r w:rsidRPr="002C48CD">
              <w:rPr>
                <w:rFonts w:ascii="Century Gothic" w:hAnsi="Century Gothic"/>
                <w:b/>
              </w:rPr>
              <w:t>make this happen</w:t>
            </w:r>
            <w:r>
              <w:rPr>
                <w:rFonts w:ascii="Century Gothic" w:hAnsi="Century Gothic"/>
                <w:b/>
              </w:rPr>
              <w:t>/Strategies and resources needed:</w:t>
            </w:r>
          </w:p>
          <w:p w14:paraId="0C1E6625" w14:textId="77777777" w:rsidR="002C6386" w:rsidRPr="00517490" w:rsidRDefault="002C6386" w:rsidP="00F95207">
            <w:pPr>
              <w:rPr>
                <w:rFonts w:ascii="Century Gothic" w:hAnsi="Century Gothic"/>
                <w:sz w:val="20"/>
                <w:szCs w:val="20"/>
              </w:rPr>
            </w:pPr>
            <w:r w:rsidRPr="00517490">
              <w:rPr>
                <w:rFonts w:ascii="Century Gothic" w:hAnsi="Century Gothic"/>
                <w:sz w:val="20"/>
                <w:szCs w:val="20"/>
              </w:rPr>
              <w:t>(My plan to reach my goal is…)</w:t>
            </w:r>
          </w:p>
        </w:tc>
      </w:tr>
      <w:tr w:rsidR="002C6386" w14:paraId="392F4A32" w14:textId="77777777" w:rsidTr="002C6386">
        <w:trPr>
          <w:trHeight w:val="1943"/>
        </w:trPr>
        <w:tc>
          <w:tcPr>
            <w:tcW w:w="10296" w:type="dxa"/>
            <w:gridSpan w:val="4"/>
          </w:tcPr>
          <w:p w14:paraId="36BD5332" w14:textId="77777777" w:rsidR="002C6386" w:rsidRDefault="002C6386" w:rsidP="00F95207">
            <w:pPr>
              <w:rPr>
                <w:rFonts w:ascii="Century Gothic" w:hAnsi="Century Gothic"/>
                <w:b/>
              </w:rPr>
            </w:pPr>
            <w:r>
              <w:rPr>
                <w:rFonts w:ascii="Century Gothic" w:hAnsi="Century Gothic"/>
                <w:b/>
              </w:rPr>
              <w:t>My Evidence/artifact/learning sample:</w:t>
            </w:r>
          </w:p>
          <w:p w14:paraId="182D854D" w14:textId="77777777" w:rsidR="002C6386" w:rsidRPr="000466EA" w:rsidRDefault="002C6386" w:rsidP="00F95207">
            <w:pPr>
              <w:rPr>
                <w:rFonts w:ascii="Century Gothic" w:hAnsi="Century Gothic"/>
              </w:rPr>
            </w:pPr>
            <w:r w:rsidRPr="000466EA">
              <w:rPr>
                <w:rFonts w:ascii="Century Gothic" w:hAnsi="Century Gothic"/>
              </w:rPr>
              <w:t>Please us</w:t>
            </w:r>
            <w:r>
              <w:rPr>
                <w:rFonts w:ascii="Century Gothic" w:hAnsi="Century Gothic"/>
              </w:rPr>
              <w:t>e</w:t>
            </w:r>
            <w:r w:rsidRPr="000466EA">
              <w:rPr>
                <w:rFonts w:ascii="Century Gothic" w:hAnsi="Century Gothic"/>
              </w:rPr>
              <w:t xml:space="preserve"> the space below to include your work sample or </w:t>
            </w:r>
            <w:r>
              <w:rPr>
                <w:rFonts w:ascii="Century Gothic" w:hAnsi="Century Gothic"/>
              </w:rPr>
              <w:t>arti</w:t>
            </w:r>
            <w:r w:rsidRPr="000466EA">
              <w:rPr>
                <w:rFonts w:ascii="Century Gothic" w:hAnsi="Century Gothic"/>
              </w:rPr>
              <w:t>fact (</w:t>
            </w:r>
            <w:proofErr w:type="spellStart"/>
            <w:r>
              <w:rPr>
                <w:rFonts w:ascii="Century Gothic" w:hAnsi="Century Gothic"/>
              </w:rPr>
              <w:t>eg</w:t>
            </w:r>
            <w:proofErr w:type="spellEnd"/>
            <w:r>
              <w:rPr>
                <w:rFonts w:ascii="Century Gothic" w:hAnsi="Century Gothic"/>
              </w:rPr>
              <w:t xml:space="preserve">. assignment, video, discussions, interviews, artwork ,photographs, </w:t>
            </w:r>
            <w:proofErr w:type="spellStart"/>
            <w:r>
              <w:rPr>
                <w:rFonts w:ascii="Century Gothic" w:hAnsi="Century Gothic"/>
              </w:rPr>
              <w:t>etc</w:t>
            </w:r>
            <w:proofErr w:type="spellEnd"/>
            <w:r>
              <w:rPr>
                <w:rFonts w:ascii="Century Gothic" w:hAnsi="Century Gothic"/>
              </w:rPr>
              <w:t>)</w:t>
            </w:r>
          </w:p>
          <w:p w14:paraId="255F902C" w14:textId="77777777" w:rsidR="002C6386" w:rsidRDefault="002C6386" w:rsidP="00F95207">
            <w:pPr>
              <w:rPr>
                <w:rFonts w:ascii="Century Gothic" w:hAnsi="Century Gothic"/>
                <w:b/>
              </w:rPr>
            </w:pPr>
          </w:p>
          <w:p w14:paraId="5E2AC079" w14:textId="77777777" w:rsidR="002C6386" w:rsidRDefault="002C6386" w:rsidP="00F95207">
            <w:pPr>
              <w:rPr>
                <w:rFonts w:ascii="Century Gothic" w:hAnsi="Century Gothic"/>
                <w:b/>
              </w:rPr>
            </w:pPr>
          </w:p>
          <w:p w14:paraId="2926CFA7" w14:textId="77777777" w:rsidR="002C6386" w:rsidRDefault="002C6386" w:rsidP="00F95207">
            <w:pPr>
              <w:rPr>
                <w:rFonts w:ascii="Century Gothic" w:hAnsi="Century Gothic"/>
                <w:b/>
              </w:rPr>
            </w:pPr>
          </w:p>
          <w:p w14:paraId="50F91082" w14:textId="77777777" w:rsidR="002C6386" w:rsidRDefault="002C6386" w:rsidP="00F95207">
            <w:pPr>
              <w:rPr>
                <w:rFonts w:ascii="Century Gothic" w:hAnsi="Century Gothic"/>
                <w:b/>
              </w:rPr>
            </w:pPr>
          </w:p>
          <w:p w14:paraId="7DFB3911" w14:textId="77777777" w:rsidR="002C6386" w:rsidRDefault="002C6386" w:rsidP="00F95207">
            <w:pPr>
              <w:rPr>
                <w:rFonts w:ascii="Century Gothic" w:hAnsi="Century Gothic"/>
                <w:b/>
              </w:rPr>
            </w:pPr>
          </w:p>
          <w:p w14:paraId="29C94C52" w14:textId="77777777" w:rsidR="002C6386" w:rsidRDefault="002C6386" w:rsidP="00F95207">
            <w:pPr>
              <w:rPr>
                <w:rFonts w:ascii="Century Gothic" w:hAnsi="Century Gothic"/>
                <w:b/>
              </w:rPr>
            </w:pPr>
          </w:p>
          <w:p w14:paraId="2A81A51B" w14:textId="77777777" w:rsidR="002C6386" w:rsidRDefault="002C6386" w:rsidP="00F95207">
            <w:pPr>
              <w:rPr>
                <w:rFonts w:ascii="Century Gothic" w:hAnsi="Century Gothic"/>
                <w:b/>
              </w:rPr>
            </w:pPr>
          </w:p>
          <w:p w14:paraId="4AA7C2F1" w14:textId="77777777" w:rsidR="002C6386" w:rsidRDefault="002C6386" w:rsidP="00F95207">
            <w:pPr>
              <w:rPr>
                <w:rFonts w:ascii="Century Gothic" w:hAnsi="Century Gothic"/>
                <w:b/>
              </w:rPr>
            </w:pPr>
          </w:p>
          <w:p w14:paraId="20EE71FE" w14:textId="77777777" w:rsidR="002C6386" w:rsidRDefault="002C6386" w:rsidP="00F95207">
            <w:pPr>
              <w:rPr>
                <w:rFonts w:ascii="Century Gothic" w:hAnsi="Century Gothic"/>
                <w:b/>
              </w:rPr>
            </w:pPr>
          </w:p>
          <w:p w14:paraId="7697D9F6" w14:textId="77777777" w:rsidR="002C6386" w:rsidRDefault="002C6386" w:rsidP="00F95207">
            <w:pPr>
              <w:rPr>
                <w:rFonts w:ascii="Century Gothic" w:hAnsi="Century Gothic"/>
                <w:b/>
              </w:rPr>
            </w:pPr>
          </w:p>
          <w:p w14:paraId="3A91B784" w14:textId="77777777" w:rsidR="002C6386" w:rsidRDefault="002C6386" w:rsidP="00F95207">
            <w:pPr>
              <w:rPr>
                <w:rFonts w:ascii="Century Gothic" w:hAnsi="Century Gothic"/>
                <w:b/>
              </w:rPr>
            </w:pPr>
          </w:p>
          <w:p w14:paraId="033A1441" w14:textId="77777777" w:rsidR="002C6386" w:rsidRDefault="002C6386" w:rsidP="00F95207">
            <w:pPr>
              <w:rPr>
                <w:rFonts w:ascii="Century Gothic" w:hAnsi="Century Gothic"/>
                <w:b/>
              </w:rPr>
            </w:pPr>
          </w:p>
          <w:p w14:paraId="6627B829" w14:textId="77777777" w:rsidR="002C6386" w:rsidRDefault="002C6386" w:rsidP="00F95207">
            <w:pPr>
              <w:rPr>
                <w:rFonts w:ascii="Century Gothic" w:hAnsi="Century Gothic"/>
                <w:b/>
              </w:rPr>
            </w:pPr>
          </w:p>
          <w:p w14:paraId="1CD0DFBB" w14:textId="77777777" w:rsidR="002C6386" w:rsidRDefault="002C6386" w:rsidP="00F95207">
            <w:pPr>
              <w:rPr>
                <w:rFonts w:ascii="Century Gothic" w:hAnsi="Century Gothic"/>
                <w:b/>
              </w:rPr>
            </w:pPr>
          </w:p>
          <w:p w14:paraId="1423C375" w14:textId="77777777" w:rsidR="002C6386" w:rsidRDefault="002C6386" w:rsidP="00F95207">
            <w:pPr>
              <w:rPr>
                <w:rFonts w:ascii="Century Gothic" w:hAnsi="Century Gothic"/>
                <w:b/>
              </w:rPr>
            </w:pPr>
          </w:p>
          <w:p w14:paraId="3B0E0DA9" w14:textId="77777777" w:rsidR="002C6386" w:rsidRDefault="002C6386" w:rsidP="00F95207">
            <w:pPr>
              <w:rPr>
                <w:rFonts w:ascii="Century Gothic" w:hAnsi="Century Gothic"/>
                <w:b/>
              </w:rPr>
            </w:pPr>
          </w:p>
          <w:p w14:paraId="252EE20A" w14:textId="77777777" w:rsidR="002C6386" w:rsidRDefault="002C6386" w:rsidP="00F95207">
            <w:pPr>
              <w:rPr>
                <w:rFonts w:ascii="Century Gothic" w:hAnsi="Century Gothic"/>
                <w:b/>
              </w:rPr>
            </w:pPr>
          </w:p>
          <w:p w14:paraId="12A264B7" w14:textId="77777777" w:rsidR="002C6386" w:rsidRDefault="002C6386" w:rsidP="00F95207">
            <w:pPr>
              <w:rPr>
                <w:rFonts w:ascii="Century Gothic" w:hAnsi="Century Gothic"/>
                <w:b/>
              </w:rPr>
            </w:pPr>
          </w:p>
          <w:p w14:paraId="7AFE741A" w14:textId="77777777" w:rsidR="002C6386" w:rsidRDefault="002C6386" w:rsidP="00F95207">
            <w:pPr>
              <w:rPr>
                <w:rFonts w:ascii="Century Gothic" w:hAnsi="Century Gothic"/>
                <w:b/>
              </w:rPr>
            </w:pPr>
          </w:p>
          <w:p w14:paraId="0EB90F6C" w14:textId="77777777" w:rsidR="002C6386" w:rsidRDefault="002C6386" w:rsidP="00F95207">
            <w:pPr>
              <w:rPr>
                <w:rFonts w:ascii="Century Gothic" w:hAnsi="Century Gothic"/>
                <w:b/>
              </w:rPr>
            </w:pPr>
          </w:p>
          <w:p w14:paraId="6C914D04" w14:textId="77777777" w:rsidR="002C6386" w:rsidRDefault="002C6386" w:rsidP="00F95207">
            <w:pPr>
              <w:rPr>
                <w:rFonts w:ascii="Century Gothic" w:hAnsi="Century Gothic"/>
                <w:b/>
              </w:rPr>
            </w:pPr>
          </w:p>
          <w:p w14:paraId="1D4487CB" w14:textId="77777777" w:rsidR="002C6386" w:rsidRDefault="002C6386" w:rsidP="00F95207">
            <w:pPr>
              <w:rPr>
                <w:rFonts w:ascii="Century Gothic" w:hAnsi="Century Gothic"/>
                <w:b/>
              </w:rPr>
            </w:pPr>
          </w:p>
          <w:p w14:paraId="691A3B9A" w14:textId="77777777" w:rsidR="002C6386" w:rsidRDefault="002C6386" w:rsidP="00F95207">
            <w:pPr>
              <w:rPr>
                <w:rFonts w:ascii="Century Gothic" w:hAnsi="Century Gothic"/>
                <w:b/>
              </w:rPr>
            </w:pPr>
          </w:p>
          <w:p w14:paraId="2E6D8060" w14:textId="77777777" w:rsidR="002C6386" w:rsidRDefault="002C6386" w:rsidP="00F95207">
            <w:pPr>
              <w:rPr>
                <w:rFonts w:ascii="Century Gothic" w:hAnsi="Century Gothic"/>
                <w:b/>
              </w:rPr>
            </w:pPr>
          </w:p>
          <w:p w14:paraId="39E2BF43" w14:textId="77777777" w:rsidR="002C6386" w:rsidRDefault="002C6386" w:rsidP="00F95207">
            <w:pPr>
              <w:rPr>
                <w:rFonts w:ascii="Century Gothic" w:hAnsi="Century Gothic"/>
                <w:b/>
              </w:rPr>
            </w:pPr>
          </w:p>
          <w:p w14:paraId="4AD045C1" w14:textId="77777777" w:rsidR="002C6386" w:rsidRDefault="002C6386" w:rsidP="00F95207">
            <w:pPr>
              <w:rPr>
                <w:rFonts w:ascii="Century Gothic" w:hAnsi="Century Gothic"/>
                <w:b/>
              </w:rPr>
            </w:pPr>
          </w:p>
          <w:p w14:paraId="3310E3D7" w14:textId="77777777" w:rsidR="002C6386" w:rsidRDefault="002C6386" w:rsidP="00F95207">
            <w:pPr>
              <w:rPr>
                <w:rFonts w:ascii="Century Gothic" w:hAnsi="Century Gothic"/>
                <w:b/>
              </w:rPr>
            </w:pPr>
          </w:p>
          <w:p w14:paraId="2A018A12" w14:textId="77777777" w:rsidR="002C6386" w:rsidRDefault="002C6386" w:rsidP="00F95207">
            <w:pPr>
              <w:rPr>
                <w:rFonts w:ascii="Century Gothic" w:hAnsi="Century Gothic"/>
                <w:b/>
              </w:rPr>
            </w:pPr>
          </w:p>
          <w:p w14:paraId="181A9BA6" w14:textId="77777777" w:rsidR="002C6386" w:rsidRDefault="002C6386" w:rsidP="00F95207">
            <w:pPr>
              <w:rPr>
                <w:rFonts w:ascii="Century Gothic" w:hAnsi="Century Gothic"/>
                <w:b/>
              </w:rPr>
            </w:pPr>
          </w:p>
          <w:p w14:paraId="4FD1F13E" w14:textId="77777777" w:rsidR="002C6386" w:rsidRDefault="002C6386" w:rsidP="00F95207">
            <w:pPr>
              <w:rPr>
                <w:rFonts w:ascii="Century Gothic" w:hAnsi="Century Gothic"/>
                <w:b/>
              </w:rPr>
            </w:pPr>
          </w:p>
          <w:p w14:paraId="4420AB5E" w14:textId="77777777" w:rsidR="002C6386" w:rsidRDefault="002C6386" w:rsidP="00F95207">
            <w:pPr>
              <w:rPr>
                <w:rFonts w:ascii="Century Gothic" w:hAnsi="Century Gothic"/>
                <w:b/>
              </w:rPr>
            </w:pPr>
          </w:p>
          <w:p w14:paraId="345B18CE" w14:textId="77777777" w:rsidR="002C6386" w:rsidRDefault="002C6386" w:rsidP="00F95207">
            <w:pPr>
              <w:rPr>
                <w:rFonts w:ascii="Century Gothic" w:hAnsi="Century Gothic"/>
                <w:b/>
              </w:rPr>
            </w:pPr>
          </w:p>
          <w:p w14:paraId="25D360A4" w14:textId="77777777" w:rsidR="002C6386" w:rsidRDefault="002C6386" w:rsidP="00F95207">
            <w:pPr>
              <w:rPr>
                <w:rFonts w:ascii="Century Gothic" w:hAnsi="Century Gothic"/>
                <w:b/>
              </w:rPr>
            </w:pPr>
          </w:p>
        </w:tc>
      </w:tr>
    </w:tbl>
    <w:p w14:paraId="663E391A" w14:textId="77777777" w:rsidR="006D71BA" w:rsidRDefault="00114867" w:rsidP="002C6386">
      <w:pPr>
        <w:ind w:left="-426"/>
      </w:pPr>
    </w:p>
    <w:sectPr w:rsidR="006D71BA" w:rsidSect="002C6386">
      <w:headerReference w:type="even" r:id="rId9"/>
      <w:headerReference w:type="default" r:id="rId10"/>
      <w:footerReference w:type="even" r:id="rId11"/>
      <w:footerReference w:type="default" r:id="rId12"/>
      <w:headerReference w:type="first" r:id="rId13"/>
      <w:footerReference w:type="first" r:id="rId14"/>
      <w:pgSz w:w="12240" w:h="15840"/>
      <w:pgMar w:top="502" w:right="1440" w:bottom="1440" w:left="101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E2B7DF" w14:textId="77777777" w:rsidR="00114867" w:rsidRDefault="00114867" w:rsidP="007C2B43">
      <w:r>
        <w:separator/>
      </w:r>
    </w:p>
  </w:endnote>
  <w:endnote w:type="continuationSeparator" w:id="0">
    <w:p w14:paraId="1F61BDAC" w14:textId="77777777" w:rsidR="00114867" w:rsidRDefault="00114867" w:rsidP="007C2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0}ÚøwcÎ">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16981" w14:textId="77777777" w:rsidR="007C2B43" w:rsidRDefault="007C2B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7B4D9" w14:textId="7308F45D" w:rsidR="007C2B43" w:rsidRDefault="007C2B43">
    <w:pPr>
      <w:pStyle w:val="Footer"/>
    </w:pPr>
    <w:r>
      <w:rPr>
        <w:rFonts w:ascii="Century Gothic" w:hAnsi="Century Gothic"/>
        <w:sz w:val="18"/>
        <w:bdr w:val="none" w:sz="0" w:space="0" w:color="auto" w:frame="1"/>
      </w:rPr>
      <w:t>February 2018</w:t>
    </w:r>
  </w:p>
  <w:p w14:paraId="1CE5CBD7" w14:textId="77777777" w:rsidR="007C2B43" w:rsidRDefault="007C2B43">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68CD7" w14:textId="77777777" w:rsidR="007C2B43" w:rsidRDefault="007C2B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35C74" w14:textId="77777777" w:rsidR="00114867" w:rsidRDefault="00114867" w:rsidP="007C2B43">
      <w:r>
        <w:separator/>
      </w:r>
    </w:p>
  </w:footnote>
  <w:footnote w:type="continuationSeparator" w:id="0">
    <w:p w14:paraId="6D1E71F7" w14:textId="77777777" w:rsidR="00114867" w:rsidRDefault="00114867" w:rsidP="007C2B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806DF" w14:textId="77777777" w:rsidR="007C2B43" w:rsidRDefault="007C2B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2687A" w14:textId="77777777" w:rsidR="007C2B43" w:rsidRDefault="007C2B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A9C37" w14:textId="77777777" w:rsidR="007C2B43" w:rsidRDefault="007C2B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97719"/>
    <w:multiLevelType w:val="hybridMultilevel"/>
    <w:tmpl w:val="7B7E067C"/>
    <w:lvl w:ilvl="0" w:tplc="B0B47B7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386"/>
    <w:rsid w:val="00114867"/>
    <w:rsid w:val="002C6386"/>
    <w:rsid w:val="005263F5"/>
    <w:rsid w:val="007C2B43"/>
    <w:rsid w:val="00EC48AD"/>
    <w:rsid w:val="00ED2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675A2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386"/>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6386"/>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6386"/>
    <w:pPr>
      <w:ind w:left="720"/>
      <w:contextualSpacing/>
    </w:pPr>
  </w:style>
  <w:style w:type="paragraph" w:styleId="Header">
    <w:name w:val="header"/>
    <w:basedOn w:val="Normal"/>
    <w:link w:val="HeaderChar"/>
    <w:uiPriority w:val="99"/>
    <w:unhideWhenUsed/>
    <w:rsid w:val="007C2B43"/>
    <w:pPr>
      <w:tabs>
        <w:tab w:val="center" w:pos="4680"/>
        <w:tab w:val="right" w:pos="9360"/>
      </w:tabs>
    </w:pPr>
  </w:style>
  <w:style w:type="character" w:customStyle="1" w:styleId="HeaderChar">
    <w:name w:val="Header Char"/>
    <w:basedOn w:val="DefaultParagraphFont"/>
    <w:link w:val="Header"/>
    <w:uiPriority w:val="99"/>
    <w:rsid w:val="007C2B43"/>
    <w:rPr>
      <w:sz w:val="22"/>
      <w:szCs w:val="22"/>
      <w:lang w:val="en-CA"/>
    </w:rPr>
  </w:style>
  <w:style w:type="paragraph" w:styleId="Footer">
    <w:name w:val="footer"/>
    <w:basedOn w:val="Normal"/>
    <w:link w:val="FooterChar"/>
    <w:uiPriority w:val="99"/>
    <w:unhideWhenUsed/>
    <w:rsid w:val="007C2B43"/>
    <w:pPr>
      <w:tabs>
        <w:tab w:val="center" w:pos="4680"/>
        <w:tab w:val="right" w:pos="9360"/>
      </w:tabs>
    </w:pPr>
  </w:style>
  <w:style w:type="character" w:customStyle="1" w:styleId="FooterChar">
    <w:name w:val="Footer Char"/>
    <w:basedOn w:val="DefaultParagraphFont"/>
    <w:link w:val="Footer"/>
    <w:uiPriority w:val="99"/>
    <w:rsid w:val="007C2B43"/>
    <w:rPr>
      <w:sz w:val="22"/>
      <w:szCs w:val="22"/>
      <w:lang w:val="en-CA"/>
    </w:rPr>
  </w:style>
  <w:style w:type="paragraph" w:styleId="BalloonText">
    <w:name w:val="Balloon Text"/>
    <w:basedOn w:val="Normal"/>
    <w:link w:val="BalloonTextChar"/>
    <w:uiPriority w:val="99"/>
    <w:semiHidden/>
    <w:unhideWhenUsed/>
    <w:rsid w:val="007C2B43"/>
    <w:rPr>
      <w:rFonts w:ascii="Tahoma" w:hAnsi="Tahoma" w:cs="Tahoma"/>
      <w:sz w:val="16"/>
      <w:szCs w:val="16"/>
    </w:rPr>
  </w:style>
  <w:style w:type="character" w:customStyle="1" w:styleId="BalloonTextChar">
    <w:name w:val="Balloon Text Char"/>
    <w:basedOn w:val="DefaultParagraphFont"/>
    <w:link w:val="BalloonText"/>
    <w:uiPriority w:val="99"/>
    <w:semiHidden/>
    <w:rsid w:val="007C2B43"/>
    <w:rPr>
      <w:rFonts w:ascii="Tahoma" w:hAnsi="Tahoma" w:cs="Tahoma"/>
      <w:sz w:val="16"/>
      <w:szCs w:val="16"/>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386"/>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6386"/>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6386"/>
    <w:pPr>
      <w:ind w:left="720"/>
      <w:contextualSpacing/>
    </w:pPr>
  </w:style>
  <w:style w:type="paragraph" w:styleId="Header">
    <w:name w:val="header"/>
    <w:basedOn w:val="Normal"/>
    <w:link w:val="HeaderChar"/>
    <w:uiPriority w:val="99"/>
    <w:unhideWhenUsed/>
    <w:rsid w:val="007C2B43"/>
    <w:pPr>
      <w:tabs>
        <w:tab w:val="center" w:pos="4680"/>
        <w:tab w:val="right" w:pos="9360"/>
      </w:tabs>
    </w:pPr>
  </w:style>
  <w:style w:type="character" w:customStyle="1" w:styleId="HeaderChar">
    <w:name w:val="Header Char"/>
    <w:basedOn w:val="DefaultParagraphFont"/>
    <w:link w:val="Header"/>
    <w:uiPriority w:val="99"/>
    <w:rsid w:val="007C2B43"/>
    <w:rPr>
      <w:sz w:val="22"/>
      <w:szCs w:val="22"/>
      <w:lang w:val="en-CA"/>
    </w:rPr>
  </w:style>
  <w:style w:type="paragraph" w:styleId="Footer">
    <w:name w:val="footer"/>
    <w:basedOn w:val="Normal"/>
    <w:link w:val="FooterChar"/>
    <w:uiPriority w:val="99"/>
    <w:unhideWhenUsed/>
    <w:rsid w:val="007C2B43"/>
    <w:pPr>
      <w:tabs>
        <w:tab w:val="center" w:pos="4680"/>
        <w:tab w:val="right" w:pos="9360"/>
      </w:tabs>
    </w:pPr>
  </w:style>
  <w:style w:type="character" w:customStyle="1" w:styleId="FooterChar">
    <w:name w:val="Footer Char"/>
    <w:basedOn w:val="DefaultParagraphFont"/>
    <w:link w:val="Footer"/>
    <w:uiPriority w:val="99"/>
    <w:rsid w:val="007C2B43"/>
    <w:rPr>
      <w:sz w:val="22"/>
      <w:szCs w:val="22"/>
      <w:lang w:val="en-CA"/>
    </w:rPr>
  </w:style>
  <w:style w:type="paragraph" w:styleId="BalloonText">
    <w:name w:val="Balloon Text"/>
    <w:basedOn w:val="Normal"/>
    <w:link w:val="BalloonTextChar"/>
    <w:uiPriority w:val="99"/>
    <w:semiHidden/>
    <w:unhideWhenUsed/>
    <w:rsid w:val="007C2B43"/>
    <w:rPr>
      <w:rFonts w:ascii="Tahoma" w:hAnsi="Tahoma" w:cs="Tahoma"/>
      <w:sz w:val="16"/>
      <w:szCs w:val="16"/>
    </w:rPr>
  </w:style>
  <w:style w:type="character" w:customStyle="1" w:styleId="BalloonTextChar">
    <w:name w:val="Balloon Text Char"/>
    <w:basedOn w:val="DefaultParagraphFont"/>
    <w:link w:val="BalloonText"/>
    <w:uiPriority w:val="99"/>
    <w:semiHidden/>
    <w:rsid w:val="007C2B43"/>
    <w:rPr>
      <w:rFonts w:ascii="Tahoma"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2051</Characters>
  <Application>Microsoft Office Word</Application>
  <DocSecurity>0</DocSecurity>
  <Lines>17</Lines>
  <Paragraphs>4</Paragraphs>
  <ScaleCrop>false</ScaleCrop>
  <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kathleen barter</cp:lastModifiedBy>
  <cp:revision>3</cp:revision>
  <dcterms:created xsi:type="dcterms:W3CDTF">2017-07-19T17:08:00Z</dcterms:created>
  <dcterms:modified xsi:type="dcterms:W3CDTF">2018-02-16T22:22:00Z</dcterms:modified>
</cp:coreProperties>
</file>