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36CD3" w14:textId="77777777" w:rsidR="00B51784" w:rsidRDefault="00B51784" w:rsidP="00B51784">
      <w:pPr>
        <w:pStyle w:val="NVSDHeading"/>
        <w:rPr>
          <w:rStyle w:val="NVSDGreen"/>
        </w:rPr>
      </w:pPr>
      <w:r>
        <w:rPr>
          <w:rStyle w:val="NVSDGreen"/>
        </w:rPr>
        <w:t xml:space="preserve">Conceptual </w:t>
      </w:r>
      <w:r w:rsidRPr="00D14B17">
        <w:rPr>
          <w:rStyle w:val="NVSDGreen"/>
        </w:rPr>
        <w:t>Planning Framework</w:t>
      </w:r>
    </w:p>
    <w:p w14:paraId="19D809F1" w14:textId="208E3F12" w:rsidR="00B51784" w:rsidRDefault="00B51784" w:rsidP="00B51784">
      <w:pPr>
        <w:pStyle w:val="NVSDBodyText"/>
        <w:rPr>
          <w:sz w:val="20"/>
          <w:szCs w:val="20"/>
        </w:rPr>
      </w:pPr>
      <w:r w:rsidRPr="00936CED">
        <w:rPr>
          <w:b/>
          <w:sz w:val="20"/>
          <w:szCs w:val="20"/>
          <w:u w:val="single"/>
        </w:rPr>
        <w:t>Big Idea:</w:t>
      </w:r>
      <w:r>
        <w:rPr>
          <w:b/>
          <w:sz w:val="20"/>
          <w:szCs w:val="20"/>
        </w:rPr>
        <w:t xml:space="preserve"> </w:t>
      </w:r>
      <w:r w:rsidRPr="008C1B4B">
        <w:rPr>
          <w:sz w:val="20"/>
          <w:szCs w:val="20"/>
        </w:rPr>
        <w:t>Genes are the foundation for the diversity of living things</w:t>
      </w:r>
    </w:p>
    <w:p w14:paraId="10022371" w14:textId="3AA809AD" w:rsidR="00B51784" w:rsidRDefault="00B51784" w:rsidP="00B51784">
      <w:pPr>
        <w:pStyle w:val="NVSDBodyText"/>
        <w:rPr>
          <w:sz w:val="20"/>
          <w:szCs w:val="20"/>
        </w:rPr>
      </w:pPr>
      <w:r w:rsidRPr="00936CED">
        <w:rPr>
          <w:b/>
          <w:sz w:val="20"/>
          <w:szCs w:val="20"/>
          <w:u w:val="single"/>
        </w:rPr>
        <w:t>Key Concepts:</w:t>
      </w:r>
      <w:r>
        <w:rPr>
          <w:b/>
          <w:sz w:val="20"/>
          <w:szCs w:val="20"/>
        </w:rPr>
        <w:t xml:space="preserve"> </w:t>
      </w:r>
      <w:r w:rsidR="004A14CD">
        <w:rPr>
          <w:sz w:val="20"/>
          <w:szCs w:val="20"/>
        </w:rPr>
        <w:t xml:space="preserve">Patterns, Biodiversity </w:t>
      </w:r>
    </w:p>
    <w:p w14:paraId="118E3609" w14:textId="4C1FA994" w:rsidR="00B51784" w:rsidRDefault="00B51784" w:rsidP="00B51784">
      <w:pPr>
        <w:pStyle w:val="NVSDBodyText"/>
        <w:rPr>
          <w:sz w:val="20"/>
          <w:szCs w:val="20"/>
        </w:rPr>
      </w:pPr>
      <w:r w:rsidRPr="00936CED">
        <w:rPr>
          <w:b/>
          <w:sz w:val="20"/>
          <w:szCs w:val="20"/>
          <w:u w:val="single"/>
        </w:rPr>
        <w:t>Content:</w:t>
      </w:r>
      <w:r w:rsidRPr="0005603B">
        <w:rPr>
          <w:b/>
          <w:sz w:val="20"/>
          <w:szCs w:val="20"/>
        </w:rPr>
        <w:t xml:space="preserve"> </w:t>
      </w:r>
      <w:r w:rsidR="0005603B" w:rsidRPr="008C1B4B">
        <w:rPr>
          <w:sz w:val="20"/>
          <w:szCs w:val="20"/>
        </w:rPr>
        <w:t xml:space="preserve">Patterns of Inheritance, </w:t>
      </w:r>
      <w:r w:rsidR="00AB11BE">
        <w:rPr>
          <w:sz w:val="20"/>
          <w:szCs w:val="20"/>
        </w:rPr>
        <w:t>Mechanisms for the diversity of life</w:t>
      </w:r>
    </w:p>
    <w:p w14:paraId="59B30E8A" w14:textId="0B4C4E20" w:rsidR="004A14CD" w:rsidRDefault="00B51784" w:rsidP="00B51784">
      <w:pPr>
        <w:pStyle w:val="NVSDBodyText"/>
        <w:rPr>
          <w:sz w:val="20"/>
          <w:szCs w:val="20"/>
        </w:rPr>
      </w:pPr>
      <w:r w:rsidRPr="00936CED">
        <w:rPr>
          <w:b/>
          <w:sz w:val="20"/>
          <w:szCs w:val="20"/>
          <w:u w:val="single"/>
        </w:rPr>
        <w:t>Essential Questions:</w:t>
      </w:r>
      <w:r w:rsidRPr="008C1B4B">
        <w:rPr>
          <w:b/>
          <w:sz w:val="20"/>
          <w:szCs w:val="20"/>
        </w:rPr>
        <w:t xml:space="preserve"> </w:t>
      </w:r>
      <w:r w:rsidR="0005603B" w:rsidRPr="008C1B4B">
        <w:rPr>
          <w:sz w:val="20"/>
          <w:szCs w:val="20"/>
        </w:rPr>
        <w:t>How do patterns determine outcomes?</w:t>
      </w:r>
      <w:r w:rsidR="004A14CD">
        <w:rPr>
          <w:sz w:val="20"/>
          <w:szCs w:val="20"/>
        </w:rPr>
        <w:t xml:space="preserve"> </w:t>
      </w:r>
      <w:r w:rsidR="00BA5B61">
        <w:rPr>
          <w:sz w:val="20"/>
          <w:szCs w:val="20"/>
        </w:rPr>
        <w:t>Why does biodiversity matter</w:t>
      </w:r>
      <w:r w:rsidR="004A14CD">
        <w:rPr>
          <w:sz w:val="20"/>
          <w:szCs w:val="20"/>
        </w:rPr>
        <w:t>?</w:t>
      </w:r>
    </w:p>
    <w:p w14:paraId="63CC9DCF" w14:textId="77777777" w:rsidR="005E0033" w:rsidRPr="00D14B17" w:rsidRDefault="005E0033" w:rsidP="00B51784">
      <w:pPr>
        <w:pStyle w:val="NVSDBodyText"/>
        <w:rPr>
          <w:color w:val="98C23D"/>
          <w:sz w:val="24"/>
          <w:szCs w:val="24"/>
        </w:rPr>
      </w:pPr>
    </w:p>
    <w:p w14:paraId="2667B09C" w14:textId="77777777" w:rsidR="008C1B4B" w:rsidRPr="00D14B17" w:rsidRDefault="008C1B4B" w:rsidP="00B51784">
      <w:pPr>
        <w:pStyle w:val="NVSDBodyText"/>
        <w:rPr>
          <w:b/>
          <w:color w:val="98C23D"/>
          <w:sz w:val="24"/>
          <w:szCs w:val="24"/>
        </w:rPr>
      </w:pPr>
      <w:r w:rsidRPr="00D14B17">
        <w:rPr>
          <w:b/>
          <w:color w:val="98C23D"/>
          <w:sz w:val="24"/>
          <w:szCs w:val="24"/>
        </w:rPr>
        <w:t xml:space="preserve">Curricular Competencies: </w:t>
      </w:r>
    </w:p>
    <w:p w14:paraId="238311C8" w14:textId="77777777" w:rsidR="008C1B4B" w:rsidRDefault="008C1B4B" w:rsidP="00D14B17">
      <w:pPr>
        <w:pStyle w:val="NVSDBodyText"/>
        <w:spacing w:after="0" w:line="240" w:lineRule="auto"/>
        <w:rPr>
          <w:b/>
          <w:sz w:val="20"/>
          <w:szCs w:val="20"/>
        </w:rPr>
      </w:pPr>
      <w:r>
        <w:rPr>
          <w:b/>
          <w:sz w:val="20"/>
          <w:szCs w:val="20"/>
        </w:rPr>
        <w:t xml:space="preserve">Processing and analyzing data and information </w:t>
      </w:r>
    </w:p>
    <w:p w14:paraId="576E01C0" w14:textId="15A51EAC" w:rsidR="008C1B4B" w:rsidRDefault="008C1B4B" w:rsidP="00D14B17">
      <w:pPr>
        <w:pStyle w:val="NVSDBodyText"/>
        <w:spacing w:after="0" w:line="240" w:lineRule="auto"/>
        <w:rPr>
          <w:rFonts w:cs="Arial"/>
          <w:sz w:val="20"/>
          <w:szCs w:val="20"/>
        </w:rPr>
      </w:pPr>
      <w:r>
        <w:rPr>
          <w:b/>
          <w:sz w:val="20"/>
          <w:szCs w:val="20"/>
        </w:rPr>
        <w:t xml:space="preserve">– </w:t>
      </w:r>
      <w:r w:rsidRPr="008C1B4B">
        <w:rPr>
          <w:rFonts w:cs="Arial"/>
          <w:sz w:val="20"/>
          <w:szCs w:val="20"/>
        </w:rPr>
        <w:t>Construct, analyze, and interpret model</w:t>
      </w:r>
      <w:r w:rsidR="00936CED">
        <w:rPr>
          <w:rFonts w:cs="Arial"/>
          <w:sz w:val="20"/>
          <w:szCs w:val="20"/>
        </w:rPr>
        <w:t>s</w:t>
      </w:r>
    </w:p>
    <w:p w14:paraId="05A1232B" w14:textId="0D62D49C" w:rsidR="008C1B4B" w:rsidRPr="008C1B4B" w:rsidRDefault="008C1B4B" w:rsidP="00D14B17">
      <w:pPr>
        <w:pStyle w:val="NVSDBodyText"/>
        <w:spacing w:after="0" w:line="240" w:lineRule="auto"/>
        <w:rPr>
          <w:sz w:val="20"/>
          <w:szCs w:val="20"/>
        </w:rPr>
      </w:pPr>
      <w:r>
        <w:rPr>
          <w:b/>
          <w:sz w:val="20"/>
          <w:szCs w:val="20"/>
        </w:rPr>
        <w:t xml:space="preserve">– </w:t>
      </w:r>
      <w:r w:rsidRPr="008C1B4B">
        <w:rPr>
          <w:sz w:val="20"/>
          <w:szCs w:val="20"/>
        </w:rPr>
        <w:t xml:space="preserve">Seek and analyze pattern, </w:t>
      </w:r>
      <w:proofErr w:type="gramStart"/>
      <w:r w:rsidRPr="008C1B4B">
        <w:rPr>
          <w:sz w:val="20"/>
          <w:szCs w:val="20"/>
        </w:rPr>
        <w:t>trends</w:t>
      </w:r>
      <w:proofErr w:type="gramEnd"/>
      <w:r w:rsidRPr="008C1B4B">
        <w:rPr>
          <w:sz w:val="20"/>
          <w:szCs w:val="20"/>
        </w:rPr>
        <w:t xml:space="preserve"> and connections in data, including describing relationships between variables.</w:t>
      </w:r>
    </w:p>
    <w:p w14:paraId="2C066DEB" w14:textId="258F6801" w:rsidR="008C1B4B" w:rsidRPr="008C1B4B" w:rsidRDefault="008C1B4B" w:rsidP="00D14B17">
      <w:pPr>
        <w:pStyle w:val="NVSDBodyText"/>
        <w:spacing w:after="0" w:line="240" w:lineRule="auto"/>
        <w:rPr>
          <w:rFonts w:cs="Arial"/>
          <w:sz w:val="20"/>
          <w:szCs w:val="20"/>
        </w:rPr>
      </w:pPr>
      <w:r>
        <w:rPr>
          <w:b/>
          <w:sz w:val="20"/>
          <w:szCs w:val="20"/>
        </w:rPr>
        <w:t xml:space="preserve">– </w:t>
      </w:r>
      <w:r w:rsidRPr="008C1B4B">
        <w:rPr>
          <w:rFonts w:cs="Arial"/>
          <w:sz w:val="20"/>
          <w:szCs w:val="20"/>
        </w:rPr>
        <w:t>Use knowledge of scientific concepts to draw conclusions that are consistent with evidence</w:t>
      </w:r>
    </w:p>
    <w:p w14:paraId="65208624" w14:textId="245E115A" w:rsidR="008C1B4B" w:rsidRDefault="008C1B4B" w:rsidP="00D14B17">
      <w:pPr>
        <w:pStyle w:val="NVSDBodyText"/>
        <w:spacing w:after="0" w:line="240" w:lineRule="auto"/>
        <w:rPr>
          <w:rFonts w:cs="Arial"/>
          <w:sz w:val="20"/>
          <w:szCs w:val="20"/>
        </w:rPr>
      </w:pPr>
      <w:r>
        <w:rPr>
          <w:b/>
          <w:sz w:val="20"/>
          <w:szCs w:val="20"/>
        </w:rPr>
        <w:t xml:space="preserve">– </w:t>
      </w:r>
      <w:r w:rsidR="0005603B" w:rsidRPr="008C1B4B">
        <w:rPr>
          <w:rFonts w:cs="Arial"/>
          <w:sz w:val="20"/>
          <w:szCs w:val="20"/>
        </w:rPr>
        <w:t>Apply First Peoples perspectives and knowledge, other ways of knowing, and local knowledge as sources of information</w:t>
      </w:r>
    </w:p>
    <w:p w14:paraId="725F886B" w14:textId="77777777" w:rsidR="00D14B17" w:rsidRDefault="00D14B17" w:rsidP="00D14B17">
      <w:pPr>
        <w:pStyle w:val="NVSDBodyText"/>
        <w:spacing w:after="0" w:line="240" w:lineRule="auto"/>
        <w:rPr>
          <w:rFonts w:cs="Arial"/>
          <w:b/>
          <w:sz w:val="20"/>
          <w:szCs w:val="20"/>
        </w:rPr>
      </w:pPr>
    </w:p>
    <w:p w14:paraId="729F889C" w14:textId="4698E394" w:rsidR="0005603B" w:rsidRPr="008C1B4B" w:rsidRDefault="008C1B4B" w:rsidP="00D14B17">
      <w:pPr>
        <w:pStyle w:val="NVSDBodyText"/>
        <w:spacing w:after="0" w:line="240" w:lineRule="auto"/>
        <w:rPr>
          <w:rFonts w:cs="Arial"/>
          <w:b/>
          <w:sz w:val="20"/>
          <w:szCs w:val="20"/>
        </w:rPr>
      </w:pPr>
      <w:r w:rsidRPr="008C1B4B">
        <w:rPr>
          <w:rFonts w:cs="Arial"/>
          <w:b/>
          <w:sz w:val="20"/>
          <w:szCs w:val="20"/>
        </w:rPr>
        <w:t>Evaluating</w:t>
      </w:r>
    </w:p>
    <w:p w14:paraId="4D1B37A1" w14:textId="77777777" w:rsidR="00AB11BE" w:rsidRPr="00AB11BE" w:rsidRDefault="008C1B4B" w:rsidP="00D14B17">
      <w:pPr>
        <w:pStyle w:val="NVSDBodyText"/>
        <w:spacing w:after="0" w:line="240" w:lineRule="auto"/>
        <w:rPr>
          <w:sz w:val="20"/>
          <w:szCs w:val="20"/>
        </w:rPr>
      </w:pPr>
      <w:r w:rsidRPr="00AB11BE">
        <w:rPr>
          <w:sz w:val="20"/>
          <w:szCs w:val="20"/>
        </w:rPr>
        <w:t xml:space="preserve">– </w:t>
      </w:r>
      <w:r w:rsidR="00AB11BE" w:rsidRPr="00AB11BE">
        <w:rPr>
          <w:sz w:val="20"/>
          <w:szCs w:val="20"/>
        </w:rPr>
        <w:t>Evaluate the limitations of a model in relation to the phenomenon modelled</w:t>
      </w:r>
    </w:p>
    <w:p w14:paraId="0446CD9F" w14:textId="568E294F" w:rsidR="00AB11BE" w:rsidRDefault="00AB11BE" w:rsidP="00D14B17">
      <w:pPr>
        <w:pStyle w:val="NVSDBodyText"/>
        <w:spacing w:after="0" w:line="240" w:lineRule="auto"/>
        <w:rPr>
          <w:rFonts w:cs="Arial"/>
          <w:sz w:val="20"/>
          <w:szCs w:val="20"/>
        </w:rPr>
      </w:pPr>
      <w:r w:rsidRPr="00AB11BE">
        <w:rPr>
          <w:sz w:val="20"/>
          <w:szCs w:val="20"/>
        </w:rPr>
        <w:t xml:space="preserve">– </w:t>
      </w:r>
      <w:r w:rsidR="0005603B" w:rsidRPr="008C1B4B">
        <w:rPr>
          <w:rFonts w:cs="Arial"/>
          <w:sz w:val="20"/>
          <w:szCs w:val="20"/>
        </w:rPr>
        <w:t>Critically analyze the validity of information in secondary sources</w:t>
      </w:r>
    </w:p>
    <w:p w14:paraId="26D3AA25" w14:textId="77777777" w:rsidR="00D14B17" w:rsidRPr="008C1B4B" w:rsidRDefault="00D14B17" w:rsidP="00D14B17">
      <w:pPr>
        <w:pStyle w:val="NVSDBodyText"/>
        <w:spacing w:after="0" w:line="240" w:lineRule="auto"/>
        <w:rPr>
          <w:rFonts w:cs="Arial"/>
          <w:sz w:val="20"/>
          <w:szCs w:val="20"/>
        </w:rPr>
      </w:pPr>
    </w:p>
    <w:p w14:paraId="7444F021" w14:textId="13BD0C51" w:rsidR="00D14B17" w:rsidRPr="008C1B4B" w:rsidRDefault="008C1B4B" w:rsidP="00D14B17">
      <w:pPr>
        <w:pStyle w:val="NVSDBodyText"/>
        <w:spacing w:after="0" w:line="240" w:lineRule="auto"/>
        <w:rPr>
          <w:rFonts w:cs="Arial"/>
          <w:b/>
          <w:sz w:val="20"/>
          <w:szCs w:val="20"/>
        </w:rPr>
      </w:pPr>
      <w:r w:rsidRPr="008C1B4B">
        <w:rPr>
          <w:rFonts w:cs="Arial"/>
          <w:b/>
          <w:sz w:val="20"/>
          <w:szCs w:val="20"/>
        </w:rPr>
        <w:t>Communicating</w:t>
      </w:r>
    </w:p>
    <w:p w14:paraId="12499E53" w14:textId="7ECF00ED" w:rsidR="008C1B4B" w:rsidRDefault="008C1B4B" w:rsidP="00D14B17">
      <w:pPr>
        <w:pStyle w:val="NVSDBodyText"/>
        <w:spacing w:after="0" w:line="240" w:lineRule="auto"/>
        <w:rPr>
          <w:rFonts w:cs="Arial"/>
          <w:sz w:val="20"/>
          <w:szCs w:val="20"/>
        </w:rPr>
      </w:pPr>
      <w:r>
        <w:rPr>
          <w:b/>
          <w:sz w:val="20"/>
          <w:szCs w:val="20"/>
        </w:rPr>
        <w:t xml:space="preserve">– </w:t>
      </w:r>
      <w:r w:rsidR="0005603B" w:rsidRPr="008C1B4B">
        <w:rPr>
          <w:rFonts w:cs="Arial"/>
          <w:sz w:val="20"/>
          <w:szCs w:val="20"/>
        </w:rPr>
        <w:t>Express and reflect on a variety of perspectives, and worldviews through place</w:t>
      </w:r>
    </w:p>
    <w:p w14:paraId="66637610" w14:textId="77777777" w:rsidR="00D14B17" w:rsidRDefault="00D14B17" w:rsidP="00D14B17">
      <w:pPr>
        <w:pStyle w:val="NVSDBodyText"/>
        <w:spacing w:after="0" w:line="240" w:lineRule="auto"/>
        <w:rPr>
          <w:rFonts w:cs="Arial"/>
          <w:sz w:val="20"/>
          <w:szCs w:val="20"/>
        </w:rPr>
      </w:pPr>
    </w:p>
    <w:p w14:paraId="53545432" w14:textId="77777777" w:rsidR="00936CED" w:rsidRPr="008C1B4B" w:rsidRDefault="00936CED" w:rsidP="00D14B17">
      <w:pPr>
        <w:pStyle w:val="NVSDBodyText"/>
        <w:spacing w:after="0" w:line="240" w:lineRule="auto"/>
        <w:rPr>
          <w:rFonts w:cs="Arial"/>
          <w:sz w:val="20"/>
          <w:szCs w:val="20"/>
        </w:rPr>
      </w:pPr>
    </w:p>
    <w:p w14:paraId="41B5F4FE" w14:textId="77777777" w:rsidR="008C1B4B" w:rsidRPr="00D14B17" w:rsidRDefault="008C1B4B" w:rsidP="00D14B17">
      <w:pPr>
        <w:pStyle w:val="NVSDBodyText"/>
        <w:spacing w:after="0" w:line="240" w:lineRule="auto"/>
        <w:rPr>
          <w:rFonts w:cs="Arial"/>
          <w:b/>
          <w:sz w:val="20"/>
          <w:szCs w:val="20"/>
        </w:rPr>
      </w:pPr>
      <w:r w:rsidRPr="00D14B17">
        <w:rPr>
          <w:rFonts w:cs="Arial"/>
          <w:b/>
          <w:sz w:val="20"/>
          <w:szCs w:val="20"/>
        </w:rPr>
        <w:t>First People’s Principles of Learning:</w:t>
      </w:r>
    </w:p>
    <w:p w14:paraId="57654975" w14:textId="397F7855" w:rsidR="0005603B" w:rsidRPr="00D14B17" w:rsidRDefault="008C1B4B" w:rsidP="00D14B17">
      <w:pPr>
        <w:pStyle w:val="NVSDBodyText"/>
        <w:spacing w:after="0" w:line="240" w:lineRule="auto"/>
        <w:rPr>
          <w:rFonts w:cs="Arial"/>
          <w:sz w:val="20"/>
          <w:szCs w:val="20"/>
        </w:rPr>
      </w:pPr>
      <w:r w:rsidRPr="00D14B17">
        <w:rPr>
          <w:b/>
          <w:sz w:val="20"/>
          <w:szCs w:val="20"/>
        </w:rPr>
        <w:t xml:space="preserve">– </w:t>
      </w:r>
      <w:r w:rsidR="0005603B" w:rsidRPr="00D14B17">
        <w:rPr>
          <w:rFonts w:cs="Arial"/>
          <w:sz w:val="20"/>
          <w:szCs w:val="20"/>
        </w:rPr>
        <w:t>Learning recognizes t</w:t>
      </w:r>
      <w:r w:rsidR="005E0033" w:rsidRPr="00D14B17">
        <w:rPr>
          <w:rFonts w:cs="Arial"/>
          <w:sz w:val="20"/>
          <w:szCs w:val="20"/>
        </w:rPr>
        <w:t>he role of Indigenous knowledge</w:t>
      </w:r>
    </w:p>
    <w:p w14:paraId="6A659A50" w14:textId="10B5284B" w:rsidR="004A14CD" w:rsidRPr="00D14B17" w:rsidRDefault="008C1B4B" w:rsidP="00D14B17">
      <w:pPr>
        <w:pStyle w:val="NVSDBodyText"/>
        <w:spacing w:after="0" w:line="240" w:lineRule="auto"/>
        <w:rPr>
          <w:rFonts w:cs="Arial"/>
          <w:sz w:val="20"/>
          <w:szCs w:val="20"/>
        </w:rPr>
      </w:pPr>
      <w:r w:rsidRPr="00D14B17">
        <w:rPr>
          <w:b/>
          <w:sz w:val="20"/>
          <w:szCs w:val="20"/>
        </w:rPr>
        <w:t xml:space="preserve">– </w:t>
      </w:r>
      <w:r w:rsidR="0005603B" w:rsidRPr="00D14B17">
        <w:rPr>
          <w:rFonts w:cs="Arial"/>
          <w:sz w:val="20"/>
          <w:szCs w:val="20"/>
        </w:rPr>
        <w:t>Learning is embedd</w:t>
      </w:r>
      <w:r w:rsidR="005E0033" w:rsidRPr="00D14B17">
        <w:rPr>
          <w:rFonts w:cs="Arial"/>
          <w:sz w:val="20"/>
          <w:szCs w:val="20"/>
        </w:rPr>
        <w:t xml:space="preserve">ed in memory, </w:t>
      </w:r>
      <w:proofErr w:type="gramStart"/>
      <w:r w:rsidR="005E0033" w:rsidRPr="00D14B17">
        <w:rPr>
          <w:rFonts w:cs="Arial"/>
          <w:sz w:val="20"/>
          <w:szCs w:val="20"/>
        </w:rPr>
        <w:t>history</w:t>
      </w:r>
      <w:proofErr w:type="gramEnd"/>
      <w:r w:rsidR="005E0033" w:rsidRPr="00D14B17">
        <w:rPr>
          <w:rFonts w:cs="Arial"/>
          <w:sz w:val="20"/>
          <w:szCs w:val="20"/>
        </w:rPr>
        <w:t xml:space="preserve"> and story</w:t>
      </w:r>
    </w:p>
    <w:p w14:paraId="10D78EFB" w14:textId="77777777" w:rsidR="00D14B17" w:rsidRPr="00D14B17" w:rsidRDefault="00D14B17" w:rsidP="00D14B17">
      <w:pPr>
        <w:pStyle w:val="NVSDBodyText"/>
        <w:spacing w:after="0" w:line="240" w:lineRule="auto"/>
        <w:rPr>
          <w:rFonts w:cs="Arial"/>
          <w:sz w:val="20"/>
          <w:szCs w:val="20"/>
        </w:rPr>
      </w:pPr>
    </w:p>
    <w:p w14:paraId="4A951E14" w14:textId="652ED3AF" w:rsidR="00936CED" w:rsidRPr="00D14B17" w:rsidRDefault="00936CED" w:rsidP="00D14B17">
      <w:pPr>
        <w:pStyle w:val="NVSDBodyText"/>
        <w:spacing w:after="0" w:line="240" w:lineRule="auto"/>
        <w:rPr>
          <w:rFonts w:cs="Arial"/>
          <w:color w:val="98C23D"/>
          <w:sz w:val="24"/>
          <w:szCs w:val="24"/>
        </w:rPr>
      </w:pPr>
    </w:p>
    <w:p w14:paraId="507BD264" w14:textId="11455612" w:rsidR="00936CED" w:rsidRPr="00D14B17" w:rsidRDefault="00936CED" w:rsidP="00D14B17">
      <w:pPr>
        <w:pStyle w:val="NVSDBodyText"/>
        <w:spacing w:after="0" w:line="240" w:lineRule="auto"/>
        <w:rPr>
          <w:rFonts w:cs="Arial"/>
          <w:b/>
          <w:bCs/>
          <w:color w:val="98C23D"/>
          <w:sz w:val="24"/>
          <w:szCs w:val="24"/>
        </w:rPr>
      </w:pPr>
      <w:r w:rsidRPr="00D14B17">
        <w:rPr>
          <w:rFonts w:cs="Arial"/>
          <w:b/>
          <w:bCs/>
          <w:color w:val="98C23D"/>
          <w:sz w:val="24"/>
          <w:szCs w:val="24"/>
        </w:rPr>
        <w:t>Ideas to promote Inquiry through E-learning:</w:t>
      </w:r>
    </w:p>
    <w:p w14:paraId="2C03A55D" w14:textId="2D21EFA0" w:rsidR="00F35648" w:rsidRDefault="00F35648" w:rsidP="00D14B17">
      <w:pPr>
        <w:pStyle w:val="NVSDBodyText"/>
        <w:spacing w:after="0" w:line="240" w:lineRule="auto"/>
        <w:rPr>
          <w:rFonts w:cs="Arial"/>
          <w:i/>
          <w:sz w:val="20"/>
          <w:szCs w:val="20"/>
        </w:rPr>
      </w:pPr>
      <w:r>
        <w:rPr>
          <w:rFonts w:cs="Arial"/>
          <w:i/>
          <w:sz w:val="20"/>
          <w:szCs w:val="20"/>
        </w:rPr>
        <w:t xml:space="preserve">Create visual hooks and incorporate visible thinking routines using Padlet or </w:t>
      </w:r>
      <w:proofErr w:type="spellStart"/>
      <w:r>
        <w:rPr>
          <w:rFonts w:cs="Arial"/>
          <w:i/>
          <w:sz w:val="20"/>
          <w:szCs w:val="20"/>
        </w:rPr>
        <w:t>Powerpoint</w:t>
      </w:r>
      <w:proofErr w:type="spellEnd"/>
      <w:r>
        <w:rPr>
          <w:rFonts w:cs="Arial"/>
          <w:i/>
          <w:sz w:val="20"/>
          <w:szCs w:val="20"/>
        </w:rPr>
        <w:t xml:space="preserve"> </w:t>
      </w:r>
    </w:p>
    <w:p w14:paraId="5B69F954" w14:textId="3894DC78" w:rsidR="00F35648" w:rsidRDefault="00F35648" w:rsidP="00D14B17">
      <w:pPr>
        <w:pStyle w:val="NVSDBodyText"/>
        <w:spacing w:after="0" w:line="240" w:lineRule="auto"/>
        <w:ind w:firstLine="720"/>
        <w:rPr>
          <w:rFonts w:cs="Arial"/>
          <w:i/>
          <w:sz w:val="20"/>
          <w:szCs w:val="20"/>
        </w:rPr>
      </w:pPr>
      <w:r>
        <w:rPr>
          <w:rFonts w:cs="Arial"/>
          <w:i/>
          <w:sz w:val="20"/>
          <w:szCs w:val="20"/>
        </w:rPr>
        <w:t>Zooming in</w:t>
      </w:r>
      <w:r>
        <w:rPr>
          <w:rFonts w:cs="Arial"/>
          <w:i/>
          <w:sz w:val="20"/>
          <w:szCs w:val="20"/>
        </w:rPr>
        <w:tab/>
      </w:r>
      <w:r w:rsidR="005E0033">
        <w:rPr>
          <w:rFonts w:cs="Arial"/>
          <w:i/>
          <w:sz w:val="20"/>
          <w:szCs w:val="20"/>
        </w:rPr>
        <w:tab/>
      </w:r>
      <w:r>
        <w:rPr>
          <w:rFonts w:cs="Arial"/>
          <w:i/>
          <w:sz w:val="20"/>
          <w:szCs w:val="20"/>
        </w:rPr>
        <w:t>See, Think, Wonder</w:t>
      </w:r>
      <w:r>
        <w:rPr>
          <w:rFonts w:cs="Arial"/>
          <w:i/>
          <w:sz w:val="20"/>
          <w:szCs w:val="20"/>
        </w:rPr>
        <w:tab/>
      </w:r>
      <w:r w:rsidR="005E0033">
        <w:rPr>
          <w:rFonts w:cs="Arial"/>
          <w:i/>
          <w:sz w:val="20"/>
          <w:szCs w:val="20"/>
        </w:rPr>
        <w:tab/>
      </w:r>
      <w:r>
        <w:rPr>
          <w:rFonts w:cs="Arial"/>
          <w:i/>
          <w:sz w:val="20"/>
          <w:szCs w:val="20"/>
        </w:rPr>
        <w:t>Think, Puzzle, Explore</w:t>
      </w:r>
      <w:r>
        <w:rPr>
          <w:rFonts w:cs="Arial"/>
          <w:i/>
          <w:sz w:val="20"/>
          <w:szCs w:val="20"/>
        </w:rPr>
        <w:tab/>
      </w:r>
      <w:r w:rsidR="005E0033">
        <w:rPr>
          <w:rFonts w:cs="Arial"/>
          <w:i/>
          <w:sz w:val="20"/>
          <w:szCs w:val="20"/>
        </w:rPr>
        <w:tab/>
      </w:r>
      <w:r>
        <w:rPr>
          <w:rFonts w:cs="Arial"/>
          <w:i/>
          <w:sz w:val="20"/>
          <w:szCs w:val="20"/>
        </w:rPr>
        <w:t>Observe, Infer, Explain</w:t>
      </w:r>
    </w:p>
    <w:p w14:paraId="41DAC4A8" w14:textId="00B72B70" w:rsidR="00D14B17" w:rsidRDefault="00D14B17" w:rsidP="00D14B17">
      <w:pPr>
        <w:pStyle w:val="NVSDBodyText"/>
        <w:spacing w:after="0" w:line="240" w:lineRule="auto"/>
        <w:ind w:firstLine="720"/>
        <w:rPr>
          <w:rFonts w:cs="Arial"/>
          <w:i/>
          <w:sz w:val="20"/>
          <w:szCs w:val="20"/>
        </w:rPr>
      </w:pPr>
    </w:p>
    <w:p w14:paraId="0E0A2954" w14:textId="36E0337D" w:rsidR="00D14B17" w:rsidRDefault="00D14B17" w:rsidP="00D14B17">
      <w:pPr>
        <w:pStyle w:val="NVSDBodyText"/>
        <w:spacing w:after="0" w:line="240" w:lineRule="auto"/>
        <w:ind w:firstLine="720"/>
        <w:rPr>
          <w:rFonts w:cs="Arial"/>
          <w:i/>
          <w:sz w:val="20"/>
          <w:szCs w:val="20"/>
        </w:rPr>
      </w:pPr>
    </w:p>
    <w:p w14:paraId="591D14C1" w14:textId="1FB37AD7" w:rsidR="00F35648" w:rsidRPr="00D14B17" w:rsidRDefault="00F35648" w:rsidP="00D14B17">
      <w:pPr>
        <w:pStyle w:val="NVSDBodyText"/>
        <w:spacing w:after="0" w:line="240" w:lineRule="auto"/>
        <w:rPr>
          <w:rFonts w:cs="Arial"/>
          <w:color w:val="98C23D"/>
          <w:sz w:val="24"/>
          <w:szCs w:val="24"/>
          <w:u w:val="single"/>
        </w:rPr>
      </w:pPr>
    </w:p>
    <w:p w14:paraId="69EB8CF9" w14:textId="1164E326" w:rsidR="00B51784" w:rsidRPr="00D14B17" w:rsidRDefault="00B51784" w:rsidP="00D14B17">
      <w:pPr>
        <w:pStyle w:val="NVSDBodyText"/>
        <w:spacing w:after="0" w:line="240" w:lineRule="auto"/>
        <w:rPr>
          <w:b/>
          <w:color w:val="98C23D"/>
          <w:sz w:val="24"/>
          <w:szCs w:val="24"/>
        </w:rPr>
      </w:pPr>
      <w:r w:rsidRPr="00D14B17">
        <w:rPr>
          <w:b/>
          <w:color w:val="98C23D"/>
          <w:sz w:val="24"/>
          <w:szCs w:val="24"/>
        </w:rPr>
        <w:t>Summative Performance Assessment:</w:t>
      </w:r>
    </w:p>
    <w:p w14:paraId="526B2D55" w14:textId="77777777" w:rsidR="004A14CD" w:rsidRDefault="004A14CD" w:rsidP="00D14B17">
      <w:pPr>
        <w:rPr>
          <w:rFonts w:ascii="Roboto Light" w:eastAsia="Times New Roman" w:hAnsi="Roboto Light" w:cs="Segoe UI"/>
          <w:sz w:val="20"/>
          <w:szCs w:val="20"/>
          <w:lang w:eastAsia="en-CA"/>
        </w:rPr>
      </w:pPr>
      <w:r w:rsidRPr="004A14CD">
        <w:rPr>
          <w:rFonts w:ascii="Roboto Light" w:eastAsia="Times New Roman" w:hAnsi="Roboto Light" w:cs="Segoe UI"/>
          <w:b/>
          <w:sz w:val="20"/>
          <w:szCs w:val="20"/>
          <w:u w:val="single"/>
          <w:lang w:eastAsia="en-CA"/>
        </w:rPr>
        <w:t>The Story behind the Spirit Bear</w:t>
      </w:r>
      <w:r w:rsidRPr="004A14CD">
        <w:rPr>
          <w:rFonts w:ascii="Roboto Light" w:eastAsia="Times New Roman" w:hAnsi="Roboto Light" w:cs="Segoe UI"/>
          <w:sz w:val="20"/>
          <w:szCs w:val="20"/>
          <w:lang w:eastAsia="en-CA"/>
        </w:rPr>
        <w:tab/>
      </w:r>
    </w:p>
    <w:p w14:paraId="588F2227" w14:textId="244AC529" w:rsidR="00F35648" w:rsidRDefault="005E0033" w:rsidP="00D14B17">
      <w:pPr>
        <w:pStyle w:val="NVSDBodyText"/>
        <w:spacing w:after="0" w:line="240" w:lineRule="auto"/>
        <w:rPr>
          <w:rFonts w:cs="Arial"/>
          <w:i/>
          <w:sz w:val="20"/>
          <w:szCs w:val="20"/>
        </w:rPr>
      </w:pPr>
      <w:r>
        <w:rPr>
          <w:rFonts w:cs="Arial"/>
          <w:i/>
          <w:sz w:val="20"/>
          <w:szCs w:val="20"/>
        </w:rPr>
        <w:t>Core Competency Facets</w:t>
      </w:r>
    </w:p>
    <w:p w14:paraId="28855BBA" w14:textId="22F1450D" w:rsidR="00AB11BE" w:rsidRDefault="00F35648" w:rsidP="00D14B17">
      <w:pPr>
        <w:pStyle w:val="NVSDBodyText"/>
        <w:numPr>
          <w:ilvl w:val="0"/>
          <w:numId w:val="10"/>
        </w:numPr>
        <w:spacing w:after="0" w:line="240" w:lineRule="auto"/>
        <w:rPr>
          <w:rFonts w:cs="Arial"/>
          <w:sz w:val="20"/>
          <w:szCs w:val="20"/>
        </w:rPr>
      </w:pPr>
      <w:r>
        <w:rPr>
          <w:rFonts w:cs="Arial"/>
          <w:i/>
          <w:sz w:val="20"/>
          <w:szCs w:val="20"/>
        </w:rPr>
        <w:t>Communication</w:t>
      </w:r>
      <w:r w:rsidR="00AB11BE" w:rsidRPr="00AB11BE">
        <w:rPr>
          <w:rFonts w:cs="Arial"/>
          <w:i/>
          <w:sz w:val="20"/>
          <w:szCs w:val="20"/>
        </w:rPr>
        <w:t>:</w:t>
      </w:r>
      <w:r w:rsidR="00AB11BE">
        <w:rPr>
          <w:rFonts w:cs="Arial"/>
          <w:sz w:val="20"/>
          <w:szCs w:val="20"/>
        </w:rPr>
        <w:t xml:space="preserve"> Focussing on Intent and Purpose, Acquiring and Presenting Information</w:t>
      </w:r>
    </w:p>
    <w:p w14:paraId="57AC41A7" w14:textId="56157C10" w:rsidR="00F35648" w:rsidRDefault="00F35648" w:rsidP="00D14B17">
      <w:pPr>
        <w:pStyle w:val="NVSDBodyText"/>
        <w:numPr>
          <w:ilvl w:val="0"/>
          <w:numId w:val="10"/>
        </w:numPr>
        <w:spacing w:after="0" w:line="240" w:lineRule="auto"/>
        <w:rPr>
          <w:rFonts w:cs="Arial"/>
          <w:sz w:val="20"/>
          <w:szCs w:val="20"/>
        </w:rPr>
      </w:pPr>
      <w:r>
        <w:rPr>
          <w:rFonts w:cs="Arial"/>
          <w:i/>
          <w:sz w:val="20"/>
          <w:szCs w:val="20"/>
        </w:rPr>
        <w:t xml:space="preserve">Thinking: </w:t>
      </w:r>
      <w:r>
        <w:rPr>
          <w:rFonts w:cs="Arial"/>
          <w:sz w:val="20"/>
          <w:szCs w:val="20"/>
        </w:rPr>
        <w:t>Designing and Developing (Critical), Creating and Innovating (Creative)</w:t>
      </w:r>
    </w:p>
    <w:p w14:paraId="7389B138" w14:textId="7403D765" w:rsidR="004A14CD" w:rsidRPr="004A14CD" w:rsidRDefault="004A14CD" w:rsidP="004A14CD">
      <w:pPr>
        <w:rPr>
          <w:rFonts w:ascii="Roboto Light" w:eastAsia="Times New Roman" w:hAnsi="Roboto Light" w:cs="Segoe UI"/>
          <w:sz w:val="20"/>
          <w:szCs w:val="20"/>
          <w:lang w:eastAsia="en-CA"/>
        </w:rPr>
      </w:pPr>
      <w:r w:rsidRPr="004A14CD">
        <w:rPr>
          <w:rFonts w:ascii="Roboto Light" w:eastAsia="Times New Roman" w:hAnsi="Roboto Light" w:cs="Segoe UI"/>
          <w:sz w:val="20"/>
          <w:szCs w:val="20"/>
          <w:lang w:eastAsia="en-CA"/>
        </w:rPr>
        <w:tab/>
      </w:r>
      <w:r w:rsidRPr="004A14CD">
        <w:rPr>
          <w:rFonts w:ascii="Roboto Light" w:eastAsia="Times New Roman" w:hAnsi="Roboto Light" w:cs="Segoe UI"/>
          <w:sz w:val="20"/>
          <w:szCs w:val="20"/>
          <w:lang w:eastAsia="en-CA"/>
        </w:rPr>
        <w:tab/>
      </w:r>
      <w:r w:rsidRPr="004A14CD">
        <w:rPr>
          <w:rFonts w:ascii="Roboto Light" w:eastAsia="Times New Roman" w:hAnsi="Roboto Light" w:cs="Segoe UI"/>
          <w:sz w:val="20"/>
          <w:szCs w:val="20"/>
          <w:lang w:eastAsia="en-CA"/>
        </w:rPr>
        <w:tab/>
      </w:r>
    </w:p>
    <w:p w14:paraId="587D92A5" w14:textId="77777777" w:rsidR="00D14B17" w:rsidRDefault="00D14B17" w:rsidP="004A14CD">
      <w:pPr>
        <w:rPr>
          <w:rFonts w:ascii="Roboto Light" w:eastAsia="Times New Roman" w:hAnsi="Roboto Light" w:cs="Segoe UI"/>
          <w:sz w:val="20"/>
          <w:szCs w:val="20"/>
          <w:lang w:eastAsia="en-CA"/>
        </w:rPr>
      </w:pPr>
    </w:p>
    <w:p w14:paraId="2A2A0623" w14:textId="77777777" w:rsidR="00D14B17" w:rsidRDefault="00D14B17" w:rsidP="004A14CD">
      <w:pPr>
        <w:rPr>
          <w:rFonts w:ascii="Roboto Light" w:eastAsia="Times New Roman" w:hAnsi="Roboto Light" w:cs="Segoe UI"/>
          <w:sz w:val="20"/>
          <w:szCs w:val="20"/>
          <w:lang w:eastAsia="en-CA"/>
        </w:rPr>
      </w:pPr>
    </w:p>
    <w:p w14:paraId="3BDF8530" w14:textId="77777777" w:rsidR="00D14B17" w:rsidRDefault="00D14B17" w:rsidP="004A14CD">
      <w:pPr>
        <w:rPr>
          <w:rFonts w:ascii="Roboto Light" w:eastAsia="Times New Roman" w:hAnsi="Roboto Light" w:cs="Segoe UI"/>
          <w:sz w:val="20"/>
          <w:szCs w:val="20"/>
          <w:lang w:eastAsia="en-CA"/>
        </w:rPr>
      </w:pPr>
    </w:p>
    <w:p w14:paraId="2F3E8F9F" w14:textId="77777777" w:rsidR="00D14B17" w:rsidRDefault="00D14B17" w:rsidP="004A14CD">
      <w:pPr>
        <w:rPr>
          <w:rFonts w:ascii="Roboto Light" w:eastAsia="Times New Roman" w:hAnsi="Roboto Light" w:cs="Segoe UI"/>
          <w:sz w:val="20"/>
          <w:szCs w:val="20"/>
          <w:lang w:eastAsia="en-CA"/>
        </w:rPr>
      </w:pPr>
    </w:p>
    <w:p w14:paraId="5D07BCF8" w14:textId="77777777" w:rsidR="00D14B17" w:rsidRDefault="00D14B17" w:rsidP="004A14CD">
      <w:pPr>
        <w:rPr>
          <w:rFonts w:ascii="Roboto Light" w:eastAsia="Times New Roman" w:hAnsi="Roboto Light" w:cs="Segoe UI"/>
          <w:sz w:val="20"/>
          <w:szCs w:val="20"/>
          <w:lang w:eastAsia="en-CA"/>
        </w:rPr>
      </w:pPr>
    </w:p>
    <w:p w14:paraId="6D7897D2" w14:textId="77777777" w:rsidR="00D14B17" w:rsidRDefault="00D14B17" w:rsidP="004A14CD">
      <w:pPr>
        <w:rPr>
          <w:rFonts w:ascii="Roboto Light" w:eastAsia="Times New Roman" w:hAnsi="Roboto Light" w:cs="Segoe UI"/>
          <w:sz w:val="20"/>
          <w:szCs w:val="20"/>
          <w:lang w:eastAsia="en-CA"/>
        </w:rPr>
      </w:pPr>
    </w:p>
    <w:p w14:paraId="56F0FAEC" w14:textId="0CE94E96" w:rsidR="004A14CD" w:rsidRPr="00D14B17" w:rsidRDefault="004A14CD" w:rsidP="004A14CD">
      <w:pPr>
        <w:rPr>
          <w:rFonts w:ascii="Roboto Light" w:eastAsia="Times New Roman" w:hAnsi="Roboto Light" w:cs="Segoe UI"/>
          <w:lang w:eastAsia="en-CA"/>
        </w:rPr>
      </w:pPr>
      <w:r w:rsidRPr="00D14B17">
        <w:rPr>
          <w:rFonts w:ascii="Roboto Light" w:hAnsi="Roboto Light"/>
          <w:noProof/>
          <w:lang w:val="en-CA" w:eastAsia="en-CA"/>
        </w:rPr>
        <w:lastRenderedPageBreak/>
        <w:drawing>
          <wp:anchor distT="0" distB="0" distL="114300" distR="114300" simplePos="0" relativeHeight="251660288" behindDoc="0" locked="0" layoutInCell="1" allowOverlap="1" wp14:anchorId="6C0DFA94" wp14:editId="63DE7C05">
            <wp:simplePos x="0" y="0"/>
            <wp:positionH relativeFrom="margin">
              <wp:align>left</wp:align>
            </wp:positionH>
            <wp:positionV relativeFrom="paragraph">
              <wp:posOffset>51435</wp:posOffset>
            </wp:positionV>
            <wp:extent cx="2590165" cy="1905000"/>
            <wp:effectExtent l="0" t="0" r="635" b="0"/>
            <wp:wrapSquare wrapText="bothSides"/>
            <wp:docPr id="5" name="Picture 5" descr="C:\Users\15263\AppData\Local\Microsoft\Windows\INetCache\Content.MSO\40531402.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263\AppData\Local\Microsoft\Windows\INetCache\Content.MSO\4053140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16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B17">
        <w:rPr>
          <w:rFonts w:ascii="Roboto Light" w:eastAsia="Times New Roman" w:hAnsi="Roboto Light" w:cs="Segoe UI"/>
          <w:lang w:eastAsia="en-CA"/>
        </w:rPr>
        <w:t xml:space="preserve">The goal of this project is to learn about the legend and the genetics of the Spirit Bear by researching it and then creating an electronic storybook based on the information. The storybooks you create may then be shared with our Elementary Family of Schools. </w:t>
      </w:r>
    </w:p>
    <w:p w14:paraId="671B4656" w14:textId="79489615" w:rsidR="004A14CD" w:rsidRPr="00D14B17" w:rsidRDefault="004A14CD" w:rsidP="004A14CD">
      <w:pPr>
        <w:rPr>
          <w:rFonts w:ascii="Roboto Light" w:eastAsia="Times New Roman" w:hAnsi="Roboto Light" w:cs="Segoe UI"/>
          <w:lang w:eastAsia="en-CA"/>
        </w:rPr>
      </w:pPr>
    </w:p>
    <w:p w14:paraId="1C665079" w14:textId="77777777" w:rsidR="004A14CD" w:rsidRPr="00D14B17" w:rsidRDefault="004A14CD" w:rsidP="004A14CD">
      <w:pPr>
        <w:rPr>
          <w:rFonts w:ascii="Roboto Light" w:eastAsia="Times New Roman" w:hAnsi="Roboto Light" w:cs="Segoe UI"/>
          <w:i/>
          <w:iCs/>
          <w:lang w:eastAsia="en-CA"/>
        </w:rPr>
      </w:pPr>
      <w:r w:rsidRPr="00D14B17">
        <w:rPr>
          <w:rFonts w:ascii="Roboto Light" w:eastAsia="Times New Roman" w:hAnsi="Roboto Light" w:cs="Segoe UI"/>
          <w:i/>
          <w:iCs/>
          <w:lang w:eastAsia="en-CA"/>
        </w:rPr>
        <w:t>To begin your research, please explore the website link below. Ms. Black and her fellow teacher librarians have been working hard to create web-based resources pages for all subject areas. </w:t>
      </w:r>
    </w:p>
    <w:p w14:paraId="1C29F5C5" w14:textId="77777777" w:rsidR="004A14CD" w:rsidRPr="00D14B17" w:rsidRDefault="00776EB5" w:rsidP="004A14CD">
      <w:pPr>
        <w:rPr>
          <w:rFonts w:ascii="Roboto Light" w:eastAsia="Times New Roman" w:hAnsi="Roboto Light" w:cs="Segoe UI"/>
          <w:i/>
          <w:iCs/>
          <w:lang w:eastAsia="en-CA"/>
        </w:rPr>
      </w:pPr>
      <w:hyperlink r:id="rId12" w:tgtFrame="_blank" w:tooltip="https://libguides.sd44.ca/c.php?g=715805&amp;p=5104657" w:history="1">
        <w:r w:rsidR="004A14CD" w:rsidRPr="00D14B17">
          <w:rPr>
            <w:rFonts w:ascii="Roboto Light" w:eastAsia="Times New Roman" w:hAnsi="Roboto Light" w:cs="Segoe UI"/>
            <w:i/>
            <w:iCs/>
            <w:color w:val="0000FF"/>
            <w:u w:val="single"/>
            <w:lang w:eastAsia="en-CA"/>
          </w:rPr>
          <w:t>https://libguides.sd44.ca/c.php?g=715805&amp;p=5104657</w:t>
        </w:r>
      </w:hyperlink>
    </w:p>
    <w:p w14:paraId="10C648CE" w14:textId="77777777" w:rsidR="004A14CD" w:rsidRPr="00D14B17" w:rsidRDefault="004A14CD" w:rsidP="004A14CD">
      <w:pPr>
        <w:rPr>
          <w:rFonts w:ascii="Roboto Light" w:eastAsia="Times New Roman" w:hAnsi="Roboto Light" w:cs="Segoe UI"/>
          <w:i/>
          <w:iCs/>
          <w:lang w:eastAsia="en-CA"/>
        </w:rPr>
      </w:pPr>
      <w:r w:rsidRPr="00D14B17">
        <w:rPr>
          <w:rFonts w:ascii="Roboto Light" w:eastAsia="Times New Roman" w:hAnsi="Roboto Light" w:cs="Segoe UI"/>
          <w:i/>
          <w:iCs/>
          <w:lang w:eastAsia="en-CA"/>
        </w:rPr>
        <w:t> </w:t>
      </w:r>
    </w:p>
    <w:p w14:paraId="37CDDFB2" w14:textId="77777777" w:rsidR="00D14B17" w:rsidRPr="00D14B17" w:rsidRDefault="00D14B17" w:rsidP="004A14CD">
      <w:pPr>
        <w:rPr>
          <w:rFonts w:ascii="Roboto Light" w:eastAsia="Times New Roman" w:hAnsi="Roboto Light" w:cs="Segoe UI"/>
          <w:i/>
          <w:iCs/>
          <w:lang w:eastAsia="en-CA"/>
        </w:rPr>
      </w:pPr>
    </w:p>
    <w:p w14:paraId="21E3D031" w14:textId="1D522BDD" w:rsidR="004A14CD" w:rsidRPr="00D14B17" w:rsidRDefault="004A14CD" w:rsidP="004A14CD">
      <w:pPr>
        <w:rPr>
          <w:rFonts w:ascii="Roboto Light" w:eastAsia="Times New Roman" w:hAnsi="Roboto Light" w:cs="Segoe UI"/>
          <w:lang w:eastAsia="en-CA"/>
        </w:rPr>
      </w:pPr>
      <w:r w:rsidRPr="00D14B17">
        <w:rPr>
          <w:rFonts w:ascii="Roboto Light" w:eastAsia="Times New Roman" w:hAnsi="Roboto Light" w:cs="Segoe UI"/>
          <w:i/>
          <w:iCs/>
          <w:lang w:eastAsia="en-CA"/>
        </w:rPr>
        <w:t xml:space="preserve">Please also be reminded that you also have access to vetted research sources and educational search engines within the BC Digital Classroom (Username: sd44user, Password: nvsd44).    </w:t>
      </w:r>
      <w:r w:rsidRPr="00D14B17">
        <w:rPr>
          <w:rFonts w:ascii="Roboto Light" w:eastAsia="Times New Roman" w:hAnsi="Roboto Light" w:cs="Segoe UI"/>
          <w:i/>
          <w:iCs/>
          <w:lang w:eastAsia="en-CA"/>
        </w:rPr>
        <w:tab/>
      </w:r>
      <w:r w:rsidRPr="00D14B17">
        <w:rPr>
          <w:rFonts w:ascii="Roboto Light" w:eastAsia="Times New Roman" w:hAnsi="Roboto Light" w:cs="Segoe UI"/>
          <w:lang w:eastAsia="en-CA"/>
        </w:rPr>
        <w:tab/>
      </w:r>
      <w:r w:rsidRPr="00D14B17">
        <w:rPr>
          <w:rFonts w:ascii="Roboto Light" w:eastAsia="Times New Roman" w:hAnsi="Roboto Light" w:cs="Segoe UI"/>
          <w:lang w:eastAsia="en-CA"/>
        </w:rPr>
        <w:tab/>
      </w:r>
      <w:r w:rsidRPr="00D14B17">
        <w:rPr>
          <w:rFonts w:ascii="Roboto Light" w:eastAsia="Times New Roman" w:hAnsi="Roboto Light" w:cs="Segoe UI"/>
          <w:lang w:eastAsia="en-CA"/>
        </w:rPr>
        <w:tab/>
      </w:r>
      <w:r w:rsidRPr="00D14B17">
        <w:rPr>
          <w:rFonts w:ascii="Roboto Light" w:eastAsia="Times New Roman" w:hAnsi="Roboto Light" w:cs="Segoe UI"/>
          <w:lang w:eastAsia="en-CA"/>
        </w:rPr>
        <w:tab/>
      </w:r>
      <w:r w:rsidRPr="00D14B17">
        <w:rPr>
          <w:rFonts w:ascii="Roboto Light" w:eastAsia="Times New Roman" w:hAnsi="Roboto Light" w:cs="Segoe UI"/>
          <w:lang w:eastAsia="en-CA"/>
        </w:rPr>
        <w:tab/>
      </w:r>
      <w:r w:rsidRPr="00D14B17">
        <w:rPr>
          <w:rFonts w:ascii="Roboto Light" w:eastAsia="Times New Roman" w:hAnsi="Roboto Light" w:cs="Segoe UI"/>
          <w:lang w:eastAsia="en-CA"/>
        </w:rPr>
        <w:tab/>
      </w:r>
      <w:r w:rsidRPr="00D14B17">
        <w:rPr>
          <w:rFonts w:ascii="Roboto Light" w:eastAsia="Times New Roman" w:hAnsi="Roboto Light" w:cs="Segoe UI"/>
          <w:lang w:eastAsia="en-CA"/>
        </w:rPr>
        <w:tab/>
        <w:t xml:space="preserve">            </w:t>
      </w:r>
      <w:hyperlink r:id="rId13" w:history="1">
        <w:r w:rsidR="00D14B17" w:rsidRPr="00D14B17">
          <w:rPr>
            <w:rStyle w:val="Hyperlink"/>
            <w:rFonts w:ascii="Roboto Light" w:eastAsia="Times New Roman" w:hAnsi="Roboto Light" w:cs="Segoe UI"/>
            <w:lang w:eastAsia="en-CA"/>
          </w:rPr>
          <w:t>https://libguides.sd44.ca/onlinetools/researchdb</w:t>
        </w:r>
      </w:hyperlink>
    </w:p>
    <w:p w14:paraId="3BB6BAF9" w14:textId="77777777" w:rsidR="004A14CD" w:rsidRPr="00D14B17" w:rsidRDefault="004A14CD" w:rsidP="004A14CD">
      <w:pPr>
        <w:rPr>
          <w:rFonts w:ascii="Roboto Light" w:eastAsia="Times New Roman" w:hAnsi="Roboto Light" w:cs="Segoe UI"/>
          <w:lang w:eastAsia="en-CA"/>
        </w:rPr>
      </w:pPr>
      <w:r w:rsidRPr="00D14B17">
        <w:rPr>
          <w:rFonts w:ascii="Roboto Light" w:eastAsia="Times New Roman" w:hAnsi="Roboto Light" w:cs="Segoe UI"/>
          <w:lang w:eastAsia="en-CA"/>
        </w:rPr>
        <w:t> </w:t>
      </w:r>
    </w:p>
    <w:p w14:paraId="6C2FADC2" w14:textId="77777777" w:rsidR="004A14CD" w:rsidRPr="00D14B17" w:rsidRDefault="004A14CD" w:rsidP="004A14CD">
      <w:pPr>
        <w:rPr>
          <w:rFonts w:ascii="Roboto Light" w:eastAsia="Times New Roman" w:hAnsi="Roboto Light" w:cs="Segoe UI"/>
          <w:b/>
          <w:i/>
          <w:u w:val="single"/>
          <w:lang w:eastAsia="en-CA"/>
        </w:rPr>
      </w:pPr>
      <w:r w:rsidRPr="00D14B17">
        <w:rPr>
          <w:rFonts w:ascii="Roboto Light" w:eastAsia="Times New Roman" w:hAnsi="Roboto Light" w:cs="Segoe UI"/>
          <w:b/>
          <w:i/>
          <w:u w:val="single"/>
          <w:lang w:eastAsia="en-CA"/>
        </w:rPr>
        <w:t>Research Focus:</w:t>
      </w:r>
    </w:p>
    <w:p w14:paraId="7C29DA5E" w14:textId="77777777" w:rsidR="004A14CD" w:rsidRPr="00D14B17" w:rsidRDefault="004A14CD" w:rsidP="004A14CD">
      <w:pPr>
        <w:numPr>
          <w:ilvl w:val="0"/>
          <w:numId w:val="8"/>
        </w:numPr>
        <w:spacing w:before="100" w:beforeAutospacing="1" w:after="100" w:afterAutospacing="1"/>
        <w:rPr>
          <w:rFonts w:ascii="Roboto Light" w:eastAsia="Times New Roman" w:hAnsi="Roboto Light" w:cs="Segoe UI"/>
          <w:lang w:eastAsia="en-CA"/>
        </w:rPr>
      </w:pPr>
      <w:r w:rsidRPr="00D14B17">
        <w:rPr>
          <w:rFonts w:ascii="Roboto Light" w:eastAsia="Times New Roman" w:hAnsi="Roboto Light" w:cs="Segoe UI"/>
          <w:lang w:eastAsia="en-CA"/>
        </w:rPr>
        <w:t>The common name and the scientific name (</w:t>
      </w:r>
      <w:r w:rsidRPr="00D14B17">
        <w:rPr>
          <w:rFonts w:ascii="Roboto Light" w:eastAsia="Times New Roman" w:hAnsi="Roboto Light" w:cs="Segoe UI"/>
          <w:i/>
          <w:iCs/>
          <w:lang w:eastAsia="en-CA"/>
        </w:rPr>
        <w:t>Genus species</w:t>
      </w:r>
      <w:r w:rsidRPr="00D14B17">
        <w:rPr>
          <w:rFonts w:ascii="Roboto Light" w:eastAsia="Times New Roman" w:hAnsi="Roboto Light" w:cs="Segoe UI"/>
          <w:lang w:eastAsia="en-CA"/>
        </w:rPr>
        <w:t xml:space="preserve">) of the Spirit Bear </w:t>
      </w:r>
    </w:p>
    <w:p w14:paraId="6CAB41C1" w14:textId="77777777" w:rsidR="004A14CD" w:rsidRPr="00D14B17" w:rsidRDefault="004A14CD" w:rsidP="004A14CD">
      <w:pPr>
        <w:numPr>
          <w:ilvl w:val="0"/>
          <w:numId w:val="8"/>
        </w:numPr>
        <w:spacing w:before="100" w:beforeAutospacing="1" w:after="100" w:afterAutospacing="1"/>
        <w:rPr>
          <w:rFonts w:ascii="Roboto Light" w:eastAsia="Times New Roman" w:hAnsi="Roboto Light" w:cs="Segoe UI"/>
          <w:lang w:eastAsia="en-CA"/>
        </w:rPr>
      </w:pPr>
      <w:r w:rsidRPr="00D14B17">
        <w:rPr>
          <w:rFonts w:ascii="Roboto Light" w:eastAsia="Times New Roman" w:hAnsi="Roboto Light" w:cs="Segoe UI"/>
          <w:lang w:eastAsia="en-CA"/>
        </w:rPr>
        <w:t xml:space="preserve">A description of the genetics of the Spirit Bear (Mendelian or Non-mendelian Inheritance? Dominant or Recessive? Genotypes and Phenotypes? Frequency? etc.) </w:t>
      </w:r>
    </w:p>
    <w:p w14:paraId="010681D4" w14:textId="77777777" w:rsidR="004A14CD" w:rsidRPr="00D14B17" w:rsidRDefault="004A14CD" w:rsidP="004A14CD">
      <w:pPr>
        <w:numPr>
          <w:ilvl w:val="0"/>
          <w:numId w:val="8"/>
        </w:numPr>
        <w:spacing w:before="100" w:beforeAutospacing="1" w:after="100" w:afterAutospacing="1"/>
        <w:rPr>
          <w:rFonts w:ascii="Roboto Light" w:eastAsia="Times New Roman" w:hAnsi="Roboto Light" w:cs="Segoe UI"/>
          <w:lang w:eastAsia="en-CA"/>
        </w:rPr>
      </w:pPr>
      <w:r w:rsidRPr="00D14B17">
        <w:rPr>
          <w:rFonts w:ascii="Roboto Light" w:eastAsia="Times New Roman" w:hAnsi="Roboto Light" w:cs="Segoe UI"/>
          <w:lang w:eastAsia="en-CA"/>
        </w:rPr>
        <w:t xml:space="preserve">A description of their ecosystem (location/range, diversity, importance of their habitat etc.) </w:t>
      </w:r>
    </w:p>
    <w:p w14:paraId="71AF471A" w14:textId="77777777" w:rsidR="004A14CD" w:rsidRPr="00D14B17" w:rsidRDefault="004A14CD" w:rsidP="004A14CD">
      <w:pPr>
        <w:numPr>
          <w:ilvl w:val="0"/>
          <w:numId w:val="8"/>
        </w:numPr>
        <w:spacing w:before="100" w:beforeAutospacing="1" w:after="100" w:afterAutospacing="1"/>
        <w:rPr>
          <w:rFonts w:ascii="Roboto Light" w:eastAsia="Times New Roman" w:hAnsi="Roboto Light" w:cs="Segoe UI"/>
          <w:lang w:eastAsia="en-CA"/>
        </w:rPr>
      </w:pPr>
      <w:r w:rsidRPr="00D14B17">
        <w:rPr>
          <w:rFonts w:ascii="Roboto Light" w:eastAsia="Times New Roman" w:hAnsi="Roboto Light" w:cs="Segoe UI"/>
          <w:lang w:eastAsia="en-CA"/>
        </w:rPr>
        <w:t>The First Peoples’ name for the Spirit Bear</w:t>
      </w:r>
    </w:p>
    <w:p w14:paraId="6C47AD46" w14:textId="2BF2C0AB" w:rsidR="004A14CD" w:rsidRPr="00D14B17" w:rsidRDefault="004A14CD" w:rsidP="004A14CD">
      <w:pPr>
        <w:numPr>
          <w:ilvl w:val="0"/>
          <w:numId w:val="8"/>
        </w:numPr>
        <w:spacing w:before="100" w:beforeAutospacing="1" w:after="100" w:afterAutospacing="1"/>
        <w:rPr>
          <w:rFonts w:ascii="Roboto Light" w:eastAsia="Times New Roman" w:hAnsi="Roboto Light" w:cs="Segoe UI"/>
          <w:lang w:eastAsia="en-CA"/>
        </w:rPr>
      </w:pPr>
      <w:r w:rsidRPr="00D14B17">
        <w:rPr>
          <w:rFonts w:ascii="Roboto Light" w:eastAsia="Times New Roman" w:hAnsi="Roboto Light" w:cs="Segoe UI"/>
          <w:lang w:eastAsia="en-CA"/>
        </w:rPr>
        <w:t xml:space="preserve">A description of the </w:t>
      </w:r>
      <w:proofErr w:type="spellStart"/>
      <w:r w:rsidRPr="00D14B17">
        <w:rPr>
          <w:rFonts w:ascii="Roboto Light" w:eastAsia="Times New Roman" w:hAnsi="Roboto Light" w:cs="Segoe UI"/>
          <w:lang w:eastAsia="en-CA"/>
        </w:rPr>
        <w:t>Kitasoo</w:t>
      </w:r>
      <w:proofErr w:type="spellEnd"/>
      <w:r w:rsidRPr="00D14B17">
        <w:rPr>
          <w:rFonts w:ascii="Roboto Light" w:eastAsia="Times New Roman" w:hAnsi="Roboto Light" w:cs="Segoe UI"/>
          <w:lang w:eastAsia="en-CA"/>
        </w:rPr>
        <w:t xml:space="preserve"> </w:t>
      </w:r>
      <w:proofErr w:type="spellStart"/>
      <w:r w:rsidRPr="00D14B17">
        <w:rPr>
          <w:rFonts w:ascii="Roboto Light" w:eastAsia="Times New Roman" w:hAnsi="Roboto Light" w:cs="Segoe UI"/>
          <w:lang w:eastAsia="en-CA"/>
        </w:rPr>
        <w:t>Xai'xais</w:t>
      </w:r>
      <w:proofErr w:type="spellEnd"/>
      <w:r w:rsidRPr="00D14B17">
        <w:rPr>
          <w:rFonts w:ascii="Roboto Light" w:eastAsia="Times New Roman" w:hAnsi="Roboto Light" w:cs="Segoe UI"/>
          <w:lang w:eastAsia="en-CA"/>
        </w:rPr>
        <w:t xml:space="preserve"> Legend of the Spirit Bear </w:t>
      </w:r>
      <w:hyperlink r:id="rId14" w:tooltip="https://www.youtube.com/watch?time_continue=4&amp;v=a5hordg_8ma" w:history="1">
        <w:r w:rsidRPr="00D14B17">
          <w:rPr>
            <w:rFonts w:ascii="Roboto Light" w:eastAsia="Times New Roman" w:hAnsi="Roboto Light" w:cs="Segoe UI"/>
            <w:color w:val="0000FF"/>
            <w:u w:val="single"/>
            <w:lang w:eastAsia="en-CA"/>
          </w:rPr>
          <w:t>https://www.youtube.com/watch?time_continue=4&amp;v=A5HORdG_8mA</w:t>
        </w:r>
      </w:hyperlink>
      <w:r w:rsidRPr="00D14B17">
        <w:rPr>
          <w:rFonts w:ascii="Roboto Light" w:eastAsia="Times New Roman" w:hAnsi="Roboto Light" w:cs="Segoe UI"/>
          <w:lang w:eastAsia="en-CA"/>
        </w:rPr>
        <w:t xml:space="preserve"> </w:t>
      </w:r>
    </w:p>
    <w:p w14:paraId="14CF5357" w14:textId="16BD5B63" w:rsidR="004A14CD" w:rsidRPr="00D14B17" w:rsidRDefault="004A14CD" w:rsidP="004A14CD">
      <w:pPr>
        <w:numPr>
          <w:ilvl w:val="0"/>
          <w:numId w:val="8"/>
        </w:numPr>
        <w:spacing w:before="100" w:beforeAutospacing="1" w:after="100" w:afterAutospacing="1"/>
        <w:rPr>
          <w:rFonts w:ascii="Roboto Light" w:eastAsia="Times New Roman" w:hAnsi="Roboto Light" w:cs="Segoe UI"/>
          <w:lang w:eastAsia="en-CA"/>
        </w:rPr>
      </w:pPr>
      <w:r w:rsidRPr="00D14B17">
        <w:rPr>
          <w:rFonts w:ascii="Roboto Light" w:eastAsia="Times New Roman" w:hAnsi="Roboto Light" w:cs="Segoe UI"/>
          <w:lang w:eastAsia="en-CA"/>
        </w:rPr>
        <w:t>A summary of the evolutionary advantag</w:t>
      </w:r>
      <w:r w:rsidR="005E0033" w:rsidRPr="00D14B17">
        <w:rPr>
          <w:rFonts w:ascii="Roboto Light" w:eastAsia="Times New Roman" w:hAnsi="Roboto Light" w:cs="Segoe UI"/>
          <w:lang w:eastAsia="en-CA"/>
        </w:rPr>
        <w:t>es afforded by white fur colour</w:t>
      </w:r>
    </w:p>
    <w:p w14:paraId="70BCDC49" w14:textId="77777777" w:rsidR="004A14CD" w:rsidRPr="00D14B17" w:rsidRDefault="004A14CD" w:rsidP="004A14CD">
      <w:pPr>
        <w:numPr>
          <w:ilvl w:val="0"/>
          <w:numId w:val="8"/>
        </w:numPr>
        <w:spacing w:before="100" w:beforeAutospacing="1" w:after="100" w:afterAutospacing="1"/>
        <w:rPr>
          <w:rFonts w:ascii="Roboto Light" w:eastAsia="Times New Roman" w:hAnsi="Roboto Light" w:cs="Segoe UI"/>
          <w:lang w:eastAsia="en-CA"/>
        </w:rPr>
      </w:pPr>
      <w:r w:rsidRPr="00D14B17">
        <w:rPr>
          <w:rFonts w:ascii="Roboto Light" w:eastAsia="Times New Roman" w:hAnsi="Roboto Light" w:cs="Segoe UI"/>
          <w:lang w:eastAsia="en-CA"/>
        </w:rPr>
        <w:t xml:space="preserve">A record of your sources (APA Bibliography) </w:t>
      </w:r>
    </w:p>
    <w:p w14:paraId="185BD8C1" w14:textId="77777777" w:rsidR="004A14CD" w:rsidRPr="00D14B17" w:rsidRDefault="004A14CD" w:rsidP="004A14CD">
      <w:pPr>
        <w:spacing w:before="100" w:beforeAutospacing="1" w:after="100" w:afterAutospacing="1"/>
        <w:rPr>
          <w:rFonts w:ascii="Roboto Light" w:eastAsia="Times New Roman" w:hAnsi="Roboto Light" w:cs="Segoe UI"/>
          <w:b/>
          <w:lang w:eastAsia="en-CA"/>
        </w:rPr>
      </w:pPr>
      <w:r w:rsidRPr="00D14B17">
        <w:rPr>
          <w:rFonts w:ascii="Roboto Light" w:eastAsia="Times New Roman" w:hAnsi="Roboto Light" w:cs="Segoe UI"/>
          <w:b/>
          <w:lang w:eastAsia="en-CA"/>
        </w:rPr>
        <w:t xml:space="preserve">The electronic storybook you create should contain “chapters” for </w:t>
      </w:r>
      <w:proofErr w:type="gramStart"/>
      <w:r w:rsidRPr="00D14B17">
        <w:rPr>
          <w:rFonts w:ascii="Roboto Light" w:eastAsia="Times New Roman" w:hAnsi="Roboto Light" w:cs="Segoe UI"/>
          <w:b/>
          <w:lang w:eastAsia="en-CA"/>
        </w:rPr>
        <w:t>all of</w:t>
      </w:r>
      <w:proofErr w:type="gramEnd"/>
      <w:r w:rsidRPr="00D14B17">
        <w:rPr>
          <w:rFonts w:ascii="Roboto Light" w:eastAsia="Times New Roman" w:hAnsi="Roboto Light" w:cs="Segoe UI"/>
          <w:b/>
          <w:lang w:eastAsia="en-CA"/>
        </w:rPr>
        <w:t xml:space="preserve"> your research findings as well as an original children’s story, authored by you, which incorporates key aspects of your research into the story line. Illustrations/images which support the text should also be included.</w:t>
      </w:r>
    </w:p>
    <w:p w14:paraId="16971DE3" w14:textId="77777777" w:rsidR="004A14CD" w:rsidRPr="00D14B17" w:rsidRDefault="004A14CD" w:rsidP="004A14CD">
      <w:pPr>
        <w:pStyle w:val="ListParagraph"/>
        <w:numPr>
          <w:ilvl w:val="0"/>
          <w:numId w:val="9"/>
        </w:numPr>
        <w:spacing w:after="0" w:line="240" w:lineRule="auto"/>
        <w:rPr>
          <w:rFonts w:ascii="Roboto Light" w:eastAsia="Times New Roman" w:hAnsi="Roboto Light" w:cs="Segoe UI"/>
          <w:sz w:val="24"/>
          <w:szCs w:val="24"/>
          <w:lang w:eastAsia="en-CA"/>
        </w:rPr>
      </w:pPr>
      <w:r w:rsidRPr="00D14B17">
        <w:rPr>
          <w:rFonts w:ascii="Roboto Light" w:eastAsia="Times New Roman" w:hAnsi="Roboto Light" w:cs="Segoe UI"/>
          <w:sz w:val="24"/>
          <w:szCs w:val="24"/>
          <w:lang w:eastAsia="en-CA"/>
        </w:rPr>
        <w:t xml:space="preserve">There are many ways you may choose to publish your project. Those who enjoy art may choose to hand draw and illustrate their story book. They may choose to film themselves reading their book and upload a video file for evaluation. </w:t>
      </w:r>
    </w:p>
    <w:p w14:paraId="3E6242AA" w14:textId="77777777" w:rsidR="004A14CD" w:rsidRPr="00D14B17" w:rsidRDefault="004A14CD" w:rsidP="004A14CD">
      <w:pPr>
        <w:pStyle w:val="ListParagraph"/>
        <w:numPr>
          <w:ilvl w:val="0"/>
          <w:numId w:val="9"/>
        </w:numPr>
        <w:spacing w:after="0" w:line="240" w:lineRule="auto"/>
        <w:rPr>
          <w:rFonts w:ascii="Roboto Light" w:eastAsia="Times New Roman" w:hAnsi="Roboto Light" w:cs="Segoe UI"/>
          <w:sz w:val="24"/>
          <w:szCs w:val="24"/>
          <w:lang w:eastAsia="en-CA"/>
        </w:rPr>
      </w:pPr>
      <w:r w:rsidRPr="00D14B17">
        <w:rPr>
          <w:rFonts w:ascii="Roboto Light" w:eastAsia="Times New Roman" w:hAnsi="Roboto Light" w:cs="Segoe UI"/>
          <w:sz w:val="24"/>
          <w:szCs w:val="24"/>
          <w:lang w:eastAsia="en-CA"/>
        </w:rPr>
        <w:t>Alternately, platforms such as Piktochart (</w:t>
      </w:r>
      <w:hyperlink r:id="rId15" w:history="1">
        <w:r w:rsidRPr="00D14B17">
          <w:rPr>
            <w:rStyle w:val="Hyperlink"/>
            <w:rFonts w:ascii="Roboto Light" w:eastAsia="Times New Roman" w:hAnsi="Roboto Light" w:cs="Segoe UI"/>
            <w:sz w:val="24"/>
            <w:szCs w:val="24"/>
            <w:lang w:eastAsia="en-CA"/>
          </w:rPr>
          <w:t>https://piktochart.com/</w:t>
        </w:r>
      </w:hyperlink>
      <w:r w:rsidRPr="00D14B17">
        <w:rPr>
          <w:rFonts w:ascii="Roboto Light" w:eastAsia="Times New Roman" w:hAnsi="Roboto Light" w:cs="Segoe UI"/>
          <w:sz w:val="24"/>
          <w:szCs w:val="24"/>
          <w:lang w:eastAsia="en-CA"/>
        </w:rPr>
        <w:t xml:space="preserve">) can be used to create an electronic storybook. Although not the only platform to do so, this program is free, accessible and creates professional looking products. </w:t>
      </w:r>
    </w:p>
    <w:p w14:paraId="5AA44C3F" w14:textId="77777777" w:rsidR="004A14CD" w:rsidRPr="00D14B17" w:rsidRDefault="004A14CD" w:rsidP="004A14CD">
      <w:pPr>
        <w:pStyle w:val="ListParagraph"/>
        <w:numPr>
          <w:ilvl w:val="0"/>
          <w:numId w:val="9"/>
        </w:numPr>
        <w:spacing w:after="0" w:line="240" w:lineRule="auto"/>
        <w:rPr>
          <w:rFonts w:ascii="Roboto Light" w:eastAsia="Times New Roman" w:hAnsi="Roboto Light" w:cs="Segoe UI"/>
          <w:sz w:val="24"/>
          <w:szCs w:val="24"/>
          <w:lang w:eastAsia="en-CA"/>
        </w:rPr>
      </w:pPr>
      <w:r w:rsidRPr="00D14B17">
        <w:rPr>
          <w:rFonts w:ascii="Roboto Light" w:eastAsia="Times New Roman" w:hAnsi="Roboto Light" w:cs="Segoe UI"/>
          <w:sz w:val="24"/>
          <w:szCs w:val="24"/>
          <w:lang w:eastAsia="en-CA"/>
        </w:rPr>
        <w:t xml:space="preserve">The final page of your book should be the reference page formatted in the style of an APA bibliography. Please refer to the following website for support: </w:t>
      </w:r>
      <w:hyperlink r:id="rId16" w:history="1">
        <w:r w:rsidRPr="00D14B17">
          <w:rPr>
            <w:rStyle w:val="Hyperlink"/>
            <w:rFonts w:ascii="Roboto Light" w:eastAsia="Times New Roman" w:hAnsi="Roboto Light" w:cs="Segoe UI"/>
            <w:sz w:val="24"/>
            <w:szCs w:val="24"/>
            <w:lang w:eastAsia="en-CA"/>
          </w:rPr>
          <w:t>http://libguides.sd44.ca/argylesecondary/apa</w:t>
        </w:r>
      </w:hyperlink>
    </w:p>
    <w:p w14:paraId="3AE3BDEE" w14:textId="4DFA1685" w:rsidR="00D14B17" w:rsidRPr="00D14B17" w:rsidRDefault="006657D9" w:rsidP="00D14B17">
      <w:pPr>
        <w:pStyle w:val="NVSDBodyText"/>
        <w:rPr>
          <w:rStyle w:val="NVSDTan"/>
          <w:i/>
          <w:color w:val="auto"/>
          <w:sz w:val="24"/>
          <w:szCs w:val="24"/>
        </w:rPr>
      </w:pPr>
      <w:r w:rsidRPr="00D14B17">
        <w:rPr>
          <w:i/>
          <w:sz w:val="24"/>
          <w:szCs w:val="24"/>
        </w:rPr>
        <w:t>~ Project Idea adapted from WCLN.ca</w:t>
      </w:r>
    </w:p>
    <w:p w14:paraId="3C4006F7" w14:textId="77777777" w:rsidR="00D14B17" w:rsidRPr="00D14B17" w:rsidRDefault="00D14B17" w:rsidP="00D14B17">
      <w:pPr>
        <w:pStyle w:val="NVSDHeading"/>
        <w:rPr>
          <w:rStyle w:val="NVSDTan"/>
          <w:color w:val="98C23D"/>
          <w:sz w:val="24"/>
          <w:szCs w:val="24"/>
        </w:rPr>
      </w:pPr>
    </w:p>
    <w:p w14:paraId="7019CDB3" w14:textId="77777777" w:rsidR="00D14B17" w:rsidRDefault="00D14B17" w:rsidP="00D14B17">
      <w:pPr>
        <w:pStyle w:val="NVSDHeading"/>
        <w:rPr>
          <w:rStyle w:val="NVSDTan"/>
          <w:color w:val="98C23D"/>
        </w:rPr>
      </w:pPr>
    </w:p>
    <w:p w14:paraId="28D1F224" w14:textId="7F580DE4" w:rsidR="00D14B17" w:rsidRDefault="00D14B17" w:rsidP="00D14B17">
      <w:pPr>
        <w:pStyle w:val="NVSDHeading"/>
        <w:rPr>
          <w:rStyle w:val="NVSDTan"/>
          <w:color w:val="98C23D"/>
        </w:rPr>
      </w:pPr>
      <w:r>
        <w:rPr>
          <w:rStyle w:val="NVSDTan"/>
          <w:color w:val="98C23D"/>
        </w:rPr>
        <w:t>Questions to Consider:</w:t>
      </w:r>
    </w:p>
    <w:p w14:paraId="19430807" w14:textId="77777777" w:rsidR="00D14B17" w:rsidRDefault="00D14B17" w:rsidP="00D14B17">
      <w:pPr>
        <w:pStyle w:val="NVSDBulletText"/>
        <w:rPr>
          <w:i/>
        </w:rPr>
      </w:pPr>
      <w:r>
        <w:rPr>
          <w:i/>
        </w:rPr>
        <w:t xml:space="preserve">What are the essential questions students need to answer? </w:t>
      </w:r>
    </w:p>
    <w:p w14:paraId="3B97A9D1" w14:textId="77777777" w:rsidR="00D14B17" w:rsidRDefault="00D14B17" w:rsidP="00D14B17">
      <w:pPr>
        <w:pStyle w:val="NVSDBulletText"/>
        <w:rPr>
          <w:i/>
        </w:rPr>
      </w:pPr>
      <w:r>
        <w:rPr>
          <w:i/>
        </w:rPr>
        <w:t xml:space="preserve">How are the essential questions connected to the performance/summative task? </w:t>
      </w:r>
    </w:p>
    <w:p w14:paraId="445A9662" w14:textId="77777777" w:rsidR="00D14B17" w:rsidRDefault="00D14B17" w:rsidP="00D14B17">
      <w:pPr>
        <w:pStyle w:val="NVSDBulletText"/>
        <w:rPr>
          <w:i/>
        </w:rPr>
      </w:pPr>
      <w:r>
        <w:rPr>
          <w:i/>
        </w:rPr>
        <w:t>How can the summative task reflect authentic work connected to the areas of study/discipline?</w:t>
      </w:r>
    </w:p>
    <w:p w14:paraId="6248172C" w14:textId="77777777" w:rsidR="00D14B17" w:rsidRDefault="00D14B17" w:rsidP="00D14B17">
      <w:pPr>
        <w:pStyle w:val="NVSDBulletText"/>
        <w:rPr>
          <w:i/>
        </w:rPr>
      </w:pPr>
      <w:r>
        <w:rPr>
          <w:i/>
        </w:rPr>
        <w:t>What problem will the students solve?</w:t>
      </w:r>
    </w:p>
    <w:p w14:paraId="02ADF091" w14:textId="77777777" w:rsidR="00D14B17" w:rsidRDefault="00D14B17" w:rsidP="00D14B17">
      <w:pPr>
        <w:pStyle w:val="NVSDBulletText"/>
        <w:rPr>
          <w:i/>
        </w:rPr>
      </w:pPr>
      <w:r>
        <w:rPr>
          <w:i/>
        </w:rPr>
        <w:t>Will the inquiry allow students to self-direct and have agency in their learning?</w:t>
      </w:r>
    </w:p>
    <w:p w14:paraId="65F2AEA2" w14:textId="77777777" w:rsidR="00D14B17" w:rsidRPr="00BE7426" w:rsidRDefault="00D14B17" w:rsidP="00D14B17">
      <w:pPr>
        <w:pStyle w:val="NVSDBulletText"/>
        <w:rPr>
          <w:i/>
        </w:rPr>
      </w:pPr>
      <w:r>
        <w:rPr>
          <w:i/>
        </w:rPr>
        <w:t xml:space="preserve">How can you augment or redefine the use of technology </w:t>
      </w:r>
      <w:r w:rsidRPr="00BE7426">
        <w:rPr>
          <w:i/>
        </w:rPr>
        <w:t xml:space="preserve">to enhance student </w:t>
      </w:r>
      <w:proofErr w:type="gramStart"/>
      <w:r w:rsidRPr="00BE7426">
        <w:rPr>
          <w:i/>
        </w:rPr>
        <w:t>learning ?</w:t>
      </w:r>
      <w:proofErr w:type="gramEnd"/>
    </w:p>
    <w:p w14:paraId="2A227364" w14:textId="77777777" w:rsidR="00D14B17" w:rsidRDefault="00D14B17" w:rsidP="00D14B17">
      <w:pPr>
        <w:pStyle w:val="NVSDBulletText"/>
        <w:rPr>
          <w:i/>
        </w:rPr>
      </w:pPr>
      <w:r>
        <w:rPr>
          <w:i/>
        </w:rPr>
        <w:t>What will the students be able to transfer to their next inquiry?</w:t>
      </w:r>
    </w:p>
    <w:p w14:paraId="523726A2" w14:textId="77777777" w:rsidR="00D14B17" w:rsidRDefault="00D14B17" w:rsidP="00B51784">
      <w:pPr>
        <w:pStyle w:val="NVSDHeading"/>
        <w:rPr>
          <w:rStyle w:val="NVSDBlue"/>
        </w:rPr>
      </w:pPr>
    </w:p>
    <w:p w14:paraId="7B94B280" w14:textId="69969DF8" w:rsidR="00B51784" w:rsidRPr="00D14B17" w:rsidRDefault="00B51784" w:rsidP="00B51784">
      <w:pPr>
        <w:pStyle w:val="NVSDHeading"/>
        <w:rPr>
          <w:rStyle w:val="NVSDBlue"/>
        </w:rPr>
      </w:pPr>
      <w:r w:rsidRPr="00D14B17">
        <w:rPr>
          <w:rStyle w:val="NVSDBlue"/>
        </w:rPr>
        <w:t>Online Instructional Model</w:t>
      </w:r>
    </w:p>
    <w:p w14:paraId="1290E2DC" w14:textId="77777777" w:rsidR="00B51784" w:rsidRDefault="00B51784" w:rsidP="00B51784">
      <w:pPr>
        <w:pStyle w:val="NVSDBodyText"/>
        <w:spacing w:after="0" w:line="240" w:lineRule="auto"/>
        <w:ind w:left="450"/>
        <w:rPr>
          <w:rFonts w:cs="Arial"/>
          <w:color w:val="000000"/>
          <w:sz w:val="20"/>
          <w:szCs w:val="20"/>
        </w:rPr>
      </w:pPr>
      <w:r>
        <w:rPr>
          <w:b/>
          <w:sz w:val="20"/>
          <w:szCs w:val="20"/>
        </w:rPr>
        <w:t xml:space="preserve">The TRUDACOT Protocol (4 Shifts Protocol) </w:t>
      </w:r>
      <w:r>
        <w:rPr>
          <w:sz w:val="20"/>
          <w:szCs w:val="20"/>
        </w:rPr>
        <w:t xml:space="preserve">assists educators with the </w:t>
      </w:r>
      <w:r>
        <w:rPr>
          <w:rFonts w:cs="Arial"/>
          <w:color w:val="000000"/>
          <w:sz w:val="20"/>
          <w:szCs w:val="20"/>
        </w:rPr>
        <w:t xml:space="preserve">(re)design of lessons, units, and instructional activities and to think about  </w:t>
      </w:r>
    </w:p>
    <w:p w14:paraId="5B5BC1A6" w14:textId="22F24F60" w:rsidR="00B51784" w:rsidRDefault="00B51784" w:rsidP="00B51784">
      <w:pPr>
        <w:pStyle w:val="NVSDBodyText"/>
        <w:numPr>
          <w:ilvl w:val="3"/>
          <w:numId w:val="2"/>
        </w:numPr>
        <w:spacing w:after="0" w:line="240" w:lineRule="auto"/>
        <w:ind w:left="1350"/>
        <w:rPr>
          <w:rFonts w:cs="Arial"/>
          <w:color w:val="000000"/>
          <w:sz w:val="20"/>
          <w:szCs w:val="20"/>
        </w:rPr>
      </w:pPr>
      <w:r>
        <w:rPr>
          <w:rFonts w:cs="Arial"/>
          <w:color w:val="000000"/>
          <w:sz w:val="20"/>
          <w:szCs w:val="20"/>
        </w:rPr>
        <w:t>deeper learning</w:t>
      </w:r>
    </w:p>
    <w:p w14:paraId="6A20F231" w14:textId="7BAB7897" w:rsidR="00B51784" w:rsidRDefault="00B51784" w:rsidP="00B51784">
      <w:pPr>
        <w:pStyle w:val="NVSDBodyText"/>
        <w:numPr>
          <w:ilvl w:val="0"/>
          <w:numId w:val="2"/>
        </w:numPr>
        <w:spacing w:after="0" w:line="240" w:lineRule="auto"/>
        <w:ind w:left="1350"/>
        <w:rPr>
          <w:rFonts w:cs="Arial"/>
          <w:color w:val="000000"/>
          <w:sz w:val="20"/>
          <w:szCs w:val="20"/>
        </w:rPr>
      </w:pPr>
      <w:r>
        <w:rPr>
          <w:rFonts w:cs="Arial"/>
          <w:color w:val="000000"/>
          <w:sz w:val="20"/>
          <w:szCs w:val="20"/>
        </w:rPr>
        <w:t xml:space="preserve">greater student agency </w:t>
      </w:r>
    </w:p>
    <w:p w14:paraId="0CF8296E" w14:textId="2DB85AAF" w:rsidR="00B51784" w:rsidRDefault="00B51784" w:rsidP="00B51784">
      <w:pPr>
        <w:pStyle w:val="NVSDBodyText"/>
        <w:numPr>
          <w:ilvl w:val="0"/>
          <w:numId w:val="2"/>
        </w:numPr>
        <w:spacing w:after="0" w:line="240" w:lineRule="auto"/>
        <w:ind w:left="1350"/>
        <w:rPr>
          <w:rFonts w:cs="Arial"/>
          <w:color w:val="000000"/>
          <w:sz w:val="20"/>
          <w:szCs w:val="20"/>
        </w:rPr>
      </w:pPr>
      <w:r>
        <w:rPr>
          <w:rFonts w:cs="Arial"/>
          <w:color w:val="000000"/>
          <w:sz w:val="20"/>
          <w:szCs w:val="20"/>
        </w:rPr>
        <w:t>more authentic work</w:t>
      </w:r>
    </w:p>
    <w:p w14:paraId="275A1C75" w14:textId="44DBD09E" w:rsidR="00B51784" w:rsidRDefault="005E0033" w:rsidP="00B51784">
      <w:pPr>
        <w:pStyle w:val="NVSDBodyText"/>
        <w:numPr>
          <w:ilvl w:val="0"/>
          <w:numId w:val="2"/>
        </w:numPr>
        <w:spacing w:after="0" w:line="240" w:lineRule="auto"/>
        <w:ind w:left="1350"/>
        <w:rPr>
          <w:sz w:val="20"/>
          <w:szCs w:val="20"/>
        </w:rPr>
      </w:pPr>
      <w:r>
        <w:rPr>
          <w:noProof/>
          <w:lang w:eastAsia="en-CA"/>
        </w:rPr>
        <w:drawing>
          <wp:anchor distT="0" distB="0" distL="114300" distR="114300" simplePos="0" relativeHeight="251658240" behindDoc="0" locked="0" layoutInCell="1" allowOverlap="1" wp14:anchorId="49F8376F" wp14:editId="0B2C5248">
            <wp:simplePos x="0" y="0"/>
            <wp:positionH relativeFrom="column">
              <wp:posOffset>4701540</wp:posOffset>
            </wp:positionH>
            <wp:positionV relativeFrom="paragraph">
              <wp:posOffset>2540</wp:posOffset>
            </wp:positionV>
            <wp:extent cx="2295525" cy="3131820"/>
            <wp:effectExtent l="0" t="0" r="9525" b="0"/>
            <wp:wrapThrough wrapText="bothSides">
              <wp:wrapPolygon edited="0">
                <wp:start x="0" y="0"/>
                <wp:lineTo x="0" y="21416"/>
                <wp:lineTo x="21510" y="21416"/>
                <wp:lineTo x="21510" y="0"/>
                <wp:lineTo x="0" y="0"/>
              </wp:wrapPolygon>
            </wp:wrapThrough>
            <wp:docPr id="4" name="Picture 4" descr="TRUDACOT POSTER | Deep thinking, What is an infographic, Studen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DACOT POSTER | Deep thinking, What is an infographic, Student wo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525" cy="3131820"/>
                    </a:xfrm>
                    <a:prstGeom prst="rect">
                      <a:avLst/>
                    </a:prstGeom>
                    <a:noFill/>
                  </pic:spPr>
                </pic:pic>
              </a:graphicData>
            </a:graphic>
            <wp14:sizeRelH relativeFrom="page">
              <wp14:pctWidth>0</wp14:pctWidth>
            </wp14:sizeRelH>
            <wp14:sizeRelV relativeFrom="page">
              <wp14:pctHeight>0</wp14:pctHeight>
            </wp14:sizeRelV>
          </wp:anchor>
        </w:drawing>
      </w:r>
      <w:r w:rsidR="00B51784">
        <w:rPr>
          <w:rFonts w:cs="Arial"/>
          <w:color w:val="000000"/>
          <w:sz w:val="20"/>
          <w:szCs w:val="20"/>
        </w:rPr>
        <w:t>rich technology infusion.</w:t>
      </w:r>
    </w:p>
    <w:p w14:paraId="47027085" w14:textId="4120269F" w:rsidR="00B51784" w:rsidRDefault="00B51784" w:rsidP="00B51784">
      <w:pPr>
        <w:rPr>
          <w:i/>
          <w:sz w:val="20"/>
          <w:szCs w:val="20"/>
        </w:rPr>
      </w:pPr>
    </w:p>
    <w:p w14:paraId="43A38B1D" w14:textId="77777777" w:rsidR="00B51784" w:rsidRDefault="00B51784" w:rsidP="00B51784">
      <w:pPr>
        <w:rPr>
          <w:i/>
          <w:sz w:val="20"/>
          <w:szCs w:val="20"/>
        </w:rPr>
      </w:pPr>
    </w:p>
    <w:p w14:paraId="1AED8564" w14:textId="77777777" w:rsidR="00D14B17" w:rsidRDefault="00D14B17" w:rsidP="00B51784">
      <w:pPr>
        <w:pStyle w:val="NVSDHeading"/>
        <w:rPr>
          <w:rStyle w:val="NVSDTan"/>
        </w:rPr>
      </w:pPr>
    </w:p>
    <w:p w14:paraId="24061200" w14:textId="574C0876" w:rsidR="00B51784" w:rsidRDefault="00B51784" w:rsidP="00B51784">
      <w:pPr>
        <w:pStyle w:val="NVSDHeading"/>
        <w:rPr>
          <w:rStyle w:val="NVSDTan"/>
        </w:rPr>
      </w:pPr>
      <w:r>
        <w:rPr>
          <w:rStyle w:val="NVSDTan"/>
        </w:rPr>
        <w:t>Teaching Online:</w:t>
      </w:r>
    </w:p>
    <w:p w14:paraId="49121082" w14:textId="77777777" w:rsidR="00D14B17" w:rsidRDefault="00B51784" w:rsidP="00B51784">
      <w:pPr>
        <w:rPr>
          <w:rStyle w:val="NVSDOrange"/>
          <w:rFonts w:ascii="Roboto Slab Light" w:hAnsi="Roboto Slab Light"/>
          <w:b/>
        </w:rPr>
      </w:pPr>
      <w:r>
        <w:rPr>
          <w:rStyle w:val="NVSDOrange"/>
          <w:rFonts w:ascii="Roboto Slab Light" w:hAnsi="Roboto Slab Light"/>
          <w:b/>
        </w:rPr>
        <w:t>Beginning</w:t>
      </w:r>
      <w:r>
        <w:rPr>
          <w:rStyle w:val="NVSDOrange"/>
          <w:rFonts w:ascii="Roboto Slab Light" w:hAnsi="Roboto Slab Light"/>
          <w:b/>
        </w:rPr>
        <w:sym w:font="Wingdings" w:char="F0E0"/>
      </w:r>
      <w:r>
        <w:rPr>
          <w:rStyle w:val="NVSDOrange"/>
          <w:rFonts w:ascii="Roboto Slab Light" w:hAnsi="Roboto Slab Light"/>
          <w:b/>
        </w:rPr>
        <w:t xml:space="preserve">Level 1:  </w:t>
      </w:r>
    </w:p>
    <w:p w14:paraId="17ED414D" w14:textId="33C9CA89" w:rsidR="00B51784" w:rsidRDefault="00B51784" w:rsidP="00B51784">
      <w:pPr>
        <w:rPr>
          <w:rFonts w:ascii="Roboto Slab Light" w:eastAsia="Calibri" w:hAnsi="Roboto Slab Light" w:cs="Times New Roman"/>
          <w:color w:val="000000" w:themeColor="text1"/>
        </w:rPr>
      </w:pPr>
      <w:r>
        <w:rPr>
          <w:rFonts w:ascii="Roboto Slab Light" w:eastAsia="Calibri" w:hAnsi="Roboto Slab Light" w:cs="Times New Roman"/>
          <w:color w:val="000000" w:themeColor="text1"/>
        </w:rPr>
        <w:t>Continue using mail messaging, class blogs, Power Point, e-books, you tube videos, Google images, etc.  Begin to explore Microsoft Teams.</w:t>
      </w:r>
    </w:p>
    <w:p w14:paraId="5F6BC45B" w14:textId="77777777" w:rsidR="00D14B17" w:rsidRDefault="00D14B17" w:rsidP="00B51784">
      <w:pPr>
        <w:rPr>
          <w:rStyle w:val="NVSDOrange"/>
          <w:rFonts w:ascii="Roboto Slab Light" w:eastAsia="Calibri" w:hAnsi="Roboto Slab Light" w:cs="Times New Roman"/>
          <w:color w:val="000000" w:themeColor="text1"/>
        </w:rPr>
      </w:pPr>
    </w:p>
    <w:p w14:paraId="68A9E07E" w14:textId="77777777" w:rsidR="00D14B17" w:rsidRDefault="00B51784" w:rsidP="00B51784">
      <w:pPr>
        <w:rPr>
          <w:rStyle w:val="NVSDOrange"/>
          <w:rFonts w:ascii="Roboto Slab Light" w:hAnsi="Roboto Slab Light"/>
        </w:rPr>
      </w:pPr>
      <w:r>
        <w:rPr>
          <w:rStyle w:val="NVSDOrange"/>
          <w:rFonts w:ascii="Roboto Slab Light" w:hAnsi="Roboto Slab Light"/>
          <w:b/>
        </w:rPr>
        <w:t>Developing</w:t>
      </w:r>
      <w:r>
        <w:rPr>
          <w:rStyle w:val="NVSDOrange"/>
          <w:rFonts w:ascii="Roboto Slab Light" w:hAnsi="Roboto Slab Light"/>
          <w:b/>
        </w:rPr>
        <w:sym w:font="Wingdings" w:char="F0E0"/>
      </w:r>
      <w:r>
        <w:rPr>
          <w:rStyle w:val="NVSDOrange"/>
          <w:rFonts w:ascii="Roboto Slab Light" w:hAnsi="Roboto Slab Light"/>
          <w:b/>
        </w:rPr>
        <w:t>Level 2:</w:t>
      </w:r>
      <w:r>
        <w:rPr>
          <w:rStyle w:val="NVSDOrange"/>
          <w:rFonts w:ascii="Roboto Slab Light" w:hAnsi="Roboto Slab Light"/>
        </w:rPr>
        <w:t xml:space="preserve"> </w:t>
      </w:r>
    </w:p>
    <w:p w14:paraId="03EEDC67" w14:textId="4458C80D" w:rsidR="00B51784" w:rsidRDefault="00B51784" w:rsidP="00B51784">
      <w:pPr>
        <w:rPr>
          <w:rFonts w:ascii="Roboto Slab Light" w:eastAsia="Calibri" w:hAnsi="Roboto Slab Light" w:cs="Times New Roman"/>
          <w:color w:val="000000" w:themeColor="text1"/>
        </w:rPr>
      </w:pPr>
      <w:r>
        <w:rPr>
          <w:rFonts w:ascii="Roboto Slab Light" w:eastAsia="Calibri" w:hAnsi="Roboto Slab Light" w:cs="Times New Roman"/>
          <w:color w:val="000000" w:themeColor="text1"/>
        </w:rPr>
        <w:t>Explore the functions of the Microsoft Teams platform (video, chat, meeting rooms, file sharing, etc.).</w:t>
      </w:r>
    </w:p>
    <w:p w14:paraId="1CFF7144" w14:textId="77777777" w:rsidR="00D14B17" w:rsidRDefault="00D14B17" w:rsidP="00B51784">
      <w:pPr>
        <w:rPr>
          <w:rStyle w:val="NVSDOrange"/>
          <w:rFonts w:ascii="Roboto Slab Light" w:eastAsia="Calibri" w:hAnsi="Roboto Slab Light" w:cs="Times New Roman"/>
          <w:color w:val="000000" w:themeColor="text1"/>
        </w:rPr>
      </w:pPr>
    </w:p>
    <w:p w14:paraId="638D0370" w14:textId="77777777" w:rsidR="00D14B17" w:rsidRDefault="00B51784" w:rsidP="00B51784">
      <w:pPr>
        <w:rPr>
          <w:rStyle w:val="NVSDOrange"/>
          <w:rFonts w:ascii="Roboto Slab Light" w:hAnsi="Roboto Slab Light"/>
        </w:rPr>
      </w:pPr>
      <w:r>
        <w:rPr>
          <w:rStyle w:val="NVSDOrange"/>
          <w:rFonts w:ascii="Roboto Slab Light" w:hAnsi="Roboto Slab Light"/>
          <w:b/>
        </w:rPr>
        <w:t>Practicing</w:t>
      </w:r>
      <w:r>
        <w:rPr>
          <w:rStyle w:val="NVSDOrange"/>
          <w:rFonts w:ascii="Roboto Slab Light" w:hAnsi="Roboto Slab Light"/>
          <w:b/>
        </w:rPr>
        <w:sym w:font="Wingdings" w:char="F0E0"/>
      </w:r>
      <w:r>
        <w:rPr>
          <w:rStyle w:val="NVSDOrange"/>
          <w:rFonts w:ascii="Roboto Slab Light" w:hAnsi="Roboto Slab Light"/>
          <w:b/>
        </w:rPr>
        <w:t xml:space="preserve"> Level 3:</w:t>
      </w:r>
      <w:r>
        <w:rPr>
          <w:rStyle w:val="NVSDOrange"/>
          <w:rFonts w:ascii="Roboto Slab Light" w:hAnsi="Roboto Slab Light"/>
        </w:rPr>
        <w:t xml:space="preserve"> </w:t>
      </w:r>
    </w:p>
    <w:p w14:paraId="7D89FC15" w14:textId="58161E15" w:rsidR="00B51784" w:rsidRDefault="00B51784" w:rsidP="00B51784">
      <w:r>
        <w:rPr>
          <w:rFonts w:ascii="Roboto Slab Light" w:eastAsia="Calibri" w:hAnsi="Roboto Slab Light" w:cs="Times New Roman"/>
          <w:color w:val="000000" w:themeColor="text1"/>
        </w:rPr>
        <w:t xml:space="preserve">Integrate additional digital technology tools (e.g. Padlet, Animoto, </w:t>
      </w:r>
      <w:proofErr w:type="spellStart"/>
      <w:r>
        <w:rPr>
          <w:rFonts w:ascii="Roboto Slab Light" w:eastAsia="Calibri" w:hAnsi="Roboto Slab Light" w:cs="Times New Roman"/>
          <w:color w:val="000000" w:themeColor="text1"/>
        </w:rPr>
        <w:t>MindMup</w:t>
      </w:r>
      <w:proofErr w:type="spellEnd"/>
      <w:r>
        <w:rPr>
          <w:rFonts w:ascii="Roboto Slab Light" w:eastAsia="Calibri" w:hAnsi="Roboto Slab Light" w:cs="Times New Roman"/>
          <w:color w:val="000000" w:themeColor="text1"/>
        </w:rPr>
        <w:t xml:space="preserve"> 2.0, Book Creator, Explain Everything, </w:t>
      </w:r>
      <w:proofErr w:type="spellStart"/>
      <w:r>
        <w:rPr>
          <w:rFonts w:ascii="Roboto Slab Light" w:eastAsia="Calibri" w:hAnsi="Roboto Slab Light" w:cs="Times New Roman"/>
          <w:color w:val="000000" w:themeColor="text1"/>
        </w:rPr>
        <w:t>ShowMe</w:t>
      </w:r>
      <w:proofErr w:type="spellEnd"/>
      <w:r>
        <w:rPr>
          <w:rFonts w:ascii="Roboto Slab Light" w:eastAsia="Calibri" w:hAnsi="Roboto Slab Light" w:cs="Times New Roman"/>
          <w:color w:val="000000" w:themeColor="text1"/>
        </w:rPr>
        <w:t xml:space="preserve">, </w:t>
      </w:r>
      <w:proofErr w:type="spellStart"/>
      <w:r>
        <w:rPr>
          <w:rFonts w:ascii="Roboto Slab Light" w:eastAsia="Calibri" w:hAnsi="Roboto Slab Light" w:cs="Times New Roman"/>
          <w:color w:val="000000" w:themeColor="text1"/>
        </w:rPr>
        <w:t>HaikuDeck</w:t>
      </w:r>
      <w:proofErr w:type="spellEnd"/>
      <w:r>
        <w:rPr>
          <w:rFonts w:ascii="Roboto Slab Light" w:eastAsia="Calibri" w:hAnsi="Roboto Slab Light" w:cs="Times New Roman"/>
          <w:color w:val="000000" w:themeColor="text1"/>
        </w:rPr>
        <w:t>, Camtasia, etc.) and explore educational streaming tools (e.g. Curio.ca).</w:t>
      </w:r>
    </w:p>
    <w:p w14:paraId="0846D18C" w14:textId="77777777" w:rsidR="00DF660C" w:rsidRDefault="00DF660C"/>
    <w:sectPr w:rsidR="00DF660C" w:rsidSect="00B33A19">
      <w:headerReference w:type="default" r:id="rId1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AFD48" w14:textId="77777777" w:rsidR="00776EB5" w:rsidRDefault="00776EB5" w:rsidP="001D614F">
      <w:r>
        <w:separator/>
      </w:r>
    </w:p>
  </w:endnote>
  <w:endnote w:type="continuationSeparator" w:id="0">
    <w:p w14:paraId="3650FF61" w14:textId="77777777" w:rsidR="00776EB5" w:rsidRDefault="00776EB5" w:rsidP="001D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Roboto Slab">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Light">
    <w:altName w:val="Arial"/>
    <w:charset w:val="00"/>
    <w:family w:val="auto"/>
    <w:pitch w:val="variable"/>
    <w:sig w:usb0="E00002FF" w:usb1="5000205B" w:usb2="00000020" w:usb3="00000000" w:csb0="0000019F" w:csb1="00000000"/>
  </w:font>
  <w:font w:name="Roboto Medium">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54571" w14:textId="77777777" w:rsidR="00776EB5" w:rsidRDefault="00776EB5" w:rsidP="001D614F">
      <w:r>
        <w:separator/>
      </w:r>
    </w:p>
  </w:footnote>
  <w:footnote w:type="continuationSeparator" w:id="0">
    <w:p w14:paraId="41672EEA" w14:textId="77777777" w:rsidR="00776EB5" w:rsidRDefault="00776EB5" w:rsidP="001D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9C0A" w14:textId="05DDDF3B" w:rsidR="001D614F" w:rsidRDefault="00D14B17">
    <w:pPr>
      <w:pStyle w:val="Header"/>
    </w:pPr>
    <w:r>
      <w:rPr>
        <w:noProof/>
        <w:lang w:val="en-CA" w:eastAsia="en-CA"/>
      </w:rPr>
      <mc:AlternateContent>
        <mc:Choice Requires="wps">
          <w:drawing>
            <wp:anchor distT="0" distB="0" distL="114300" distR="114300" simplePos="0" relativeHeight="251659264" behindDoc="0" locked="0" layoutInCell="1" allowOverlap="1" wp14:anchorId="7E2999CF" wp14:editId="17B8436D">
              <wp:simplePos x="0" y="0"/>
              <wp:positionH relativeFrom="column">
                <wp:posOffset>7620</wp:posOffset>
              </wp:positionH>
              <wp:positionV relativeFrom="paragraph">
                <wp:posOffset>121285</wp:posOffset>
              </wp:positionV>
              <wp:extent cx="5029200" cy="135636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29200" cy="1356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ED21D7" w14:textId="69009ECE" w:rsidR="001D614F" w:rsidRPr="00D14B17" w:rsidRDefault="00D14B17">
                          <w:pPr>
                            <w:rPr>
                              <w:rFonts w:ascii="Roboto Medium" w:hAnsi="Roboto Medium"/>
                              <w:color w:val="000000" w:themeColor="text1"/>
                              <w:sz w:val="52"/>
                              <w:szCs w:val="52"/>
                            </w:rPr>
                          </w:pPr>
                          <w:r w:rsidRPr="00D14B17">
                            <w:rPr>
                              <w:rFonts w:ascii="Roboto Medium" w:hAnsi="Roboto Medium"/>
                              <w:color w:val="000000" w:themeColor="text1"/>
                              <w:sz w:val="52"/>
                              <w:szCs w:val="52"/>
                            </w:rPr>
                            <w:t xml:space="preserve">Science 10 -Patterns of Inheritance 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999CF" id="_x0000_t202" coordsize="21600,21600" o:spt="202" path="m,l,21600r21600,l21600,xe">
              <v:stroke joinstyle="miter"/>
              <v:path gradientshapeok="t" o:connecttype="rect"/>
            </v:shapetype>
            <v:shape id="Text Box 2" o:spid="_x0000_s1026" type="#_x0000_t202" style="position:absolute;margin-left:.6pt;margin-top:9.55pt;width:396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" filled="f" stroked="f">
              <v:textbox>
                <w:txbxContent>
                  <w:p w14:paraId="7DED21D7" w14:textId="69009ECE" w:rsidR="001D614F" w:rsidRPr="00D14B17" w:rsidRDefault="00D14B17">
                    <w:pPr>
                      <w:rPr>
                        <w:rFonts w:ascii="Roboto Medium" w:hAnsi="Roboto Medium"/>
                        <w:color w:val="000000" w:themeColor="text1"/>
                        <w:sz w:val="52"/>
                        <w:szCs w:val="52"/>
                      </w:rPr>
                    </w:pPr>
                    <w:r w:rsidRPr="00D14B17">
                      <w:rPr>
                        <w:rFonts w:ascii="Roboto Medium" w:hAnsi="Roboto Medium"/>
                        <w:color w:val="000000" w:themeColor="text1"/>
                        <w:sz w:val="52"/>
                        <w:szCs w:val="52"/>
                      </w:rPr>
                      <w:t xml:space="preserve">Science 10 -Patterns of Inheritance Unit </w:t>
                    </w:r>
                  </w:p>
                </w:txbxContent>
              </v:textbox>
            </v:shape>
          </w:pict>
        </mc:Fallback>
      </mc:AlternateContent>
    </w:r>
    <w:r w:rsidR="00B33A19">
      <w:rPr>
        <w:noProof/>
        <w:lang w:val="en-CA" w:eastAsia="en-CA"/>
      </w:rPr>
      <w:drawing>
        <wp:anchor distT="0" distB="0" distL="114300" distR="114300" simplePos="0" relativeHeight="251658240" behindDoc="0" locked="0" layoutInCell="1" allowOverlap="1" wp14:anchorId="6C5CAB45" wp14:editId="4CB71AE3">
          <wp:simplePos x="0" y="0"/>
          <wp:positionH relativeFrom="column">
            <wp:posOffset>0</wp:posOffset>
          </wp:positionH>
          <wp:positionV relativeFrom="paragraph">
            <wp:posOffset>-1905</wp:posOffset>
          </wp:positionV>
          <wp:extent cx="6815455" cy="974725"/>
          <wp:effectExtent l="0" t="0" r="4445" b="3175"/>
          <wp:wrapSquare wrapText="bothSides"/>
          <wp:docPr id="1" name="Picture 1" descr="/Volumes/HomeFolder/Staff/16980/Branding/Brand Renewal 2015/New Office Files/NVSD Blog/NVSD_Blog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HomeFolder/Staff/16980/Branding/Brand Renewal 2015/New Office Files/NVSD Blog/NVSD_Blog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545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14F">
      <w:rPr>
        <w:noProof/>
        <w:lang w:val="en-CA" w:eastAsia="en-CA"/>
      </w:rPr>
      <w:drawing>
        <wp:anchor distT="0" distB="0" distL="114300" distR="114300" simplePos="0" relativeHeight="251660288" behindDoc="0" locked="0" layoutInCell="1" allowOverlap="1" wp14:anchorId="4C0EAEA8" wp14:editId="1DF97468">
          <wp:simplePos x="0" y="0"/>
          <wp:positionH relativeFrom="column">
            <wp:posOffset>3968115</wp:posOffset>
          </wp:positionH>
          <wp:positionV relativeFrom="paragraph">
            <wp:posOffset>9525</wp:posOffset>
          </wp:positionV>
          <wp:extent cx="2663190" cy="582930"/>
          <wp:effectExtent l="0" t="0" r="3810" b="1270"/>
          <wp:wrapSquare wrapText="bothSides"/>
          <wp:docPr id="3" name="Picture 3" descr="/Volumes/HomeFolder/Staff/16980/Logos/NVSD logo/NVSD_logo_horizontal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HomeFolder/Staff/16980/Logos/NVSD logo/NVSD_logo_horizontal_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3190" cy="582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498A"/>
    <w:multiLevelType w:val="hybridMultilevel"/>
    <w:tmpl w:val="593C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C15B0B"/>
    <w:multiLevelType w:val="hybridMultilevel"/>
    <w:tmpl w:val="8D126640"/>
    <w:lvl w:ilvl="0" w:tplc="37FE64E4">
      <w:start w:val="1"/>
      <w:numFmt w:val="bullet"/>
      <w:pStyle w:val="NVSDBulletTex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3FA6EE4"/>
    <w:multiLevelType w:val="hybridMultilevel"/>
    <w:tmpl w:val="B832EFF6"/>
    <w:lvl w:ilvl="0" w:tplc="871E2BB8">
      <w:start w:val="1"/>
      <w:numFmt w:val="bullet"/>
      <w:lvlText w:val="–"/>
      <w:lvlJc w:val="left"/>
      <w:pPr>
        <w:ind w:left="720" w:hanging="360"/>
      </w:pPr>
      <w:rPr>
        <w:rFonts w:ascii="Roboto Light" w:eastAsiaTheme="minorHAnsi" w:hAnsi="Roboto Light"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61070E"/>
    <w:multiLevelType w:val="hybridMultilevel"/>
    <w:tmpl w:val="897A8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997592"/>
    <w:multiLevelType w:val="hybridMultilevel"/>
    <w:tmpl w:val="9E0CD6EC"/>
    <w:lvl w:ilvl="0" w:tplc="59709124">
      <w:start w:val="1"/>
      <w:numFmt w:val="bullet"/>
      <w:lvlText w:val="-"/>
      <w:lvlJc w:val="left"/>
      <w:pPr>
        <w:ind w:left="720" w:hanging="360"/>
      </w:pPr>
      <w:rPr>
        <w:rFonts w:ascii="Roboto Light" w:eastAsiaTheme="minorHAnsi" w:hAnsi="Roboto Light"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68224F"/>
    <w:multiLevelType w:val="hybridMultilevel"/>
    <w:tmpl w:val="34FAE162"/>
    <w:lvl w:ilvl="0" w:tplc="9EA83B38">
      <w:start w:val="1"/>
      <w:numFmt w:val="bullet"/>
      <w:lvlText w:val="–"/>
      <w:lvlJc w:val="left"/>
      <w:pPr>
        <w:ind w:left="720" w:hanging="360"/>
      </w:pPr>
      <w:rPr>
        <w:rFonts w:ascii="Roboto Light" w:eastAsiaTheme="minorHAnsi" w:hAnsi="Roboto Light"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B213C7C"/>
    <w:multiLevelType w:val="hybridMultilevel"/>
    <w:tmpl w:val="784099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7A2844"/>
    <w:multiLevelType w:val="multilevel"/>
    <w:tmpl w:val="CD02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796BFA"/>
    <w:multiLevelType w:val="hybridMultilevel"/>
    <w:tmpl w:val="24589A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63E70FE"/>
    <w:multiLevelType w:val="hybridMultilevel"/>
    <w:tmpl w:val="A3E4D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4"/>
  </w:num>
  <w:num w:numId="6">
    <w:abstractNumId w:val="5"/>
  </w:num>
  <w:num w:numId="7">
    <w:abstractNumId w:val="2"/>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4F"/>
    <w:rsid w:val="0005603B"/>
    <w:rsid w:val="000E602E"/>
    <w:rsid w:val="001D614F"/>
    <w:rsid w:val="00394D46"/>
    <w:rsid w:val="004A14CD"/>
    <w:rsid w:val="00501565"/>
    <w:rsid w:val="005E0033"/>
    <w:rsid w:val="006657D9"/>
    <w:rsid w:val="00693559"/>
    <w:rsid w:val="00776EB5"/>
    <w:rsid w:val="008C1B4B"/>
    <w:rsid w:val="00936CED"/>
    <w:rsid w:val="00AB11BE"/>
    <w:rsid w:val="00B33A19"/>
    <w:rsid w:val="00B51784"/>
    <w:rsid w:val="00BA5B61"/>
    <w:rsid w:val="00BE7426"/>
    <w:rsid w:val="00C036B8"/>
    <w:rsid w:val="00CA7106"/>
    <w:rsid w:val="00D14B17"/>
    <w:rsid w:val="00DF660C"/>
    <w:rsid w:val="00E353C0"/>
    <w:rsid w:val="00E96734"/>
    <w:rsid w:val="00EE0F4D"/>
    <w:rsid w:val="00F35648"/>
    <w:rsid w:val="00FB5C06"/>
    <w:rsid w:val="00FE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3F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14F"/>
    <w:pPr>
      <w:tabs>
        <w:tab w:val="center" w:pos="4680"/>
        <w:tab w:val="right" w:pos="9360"/>
      </w:tabs>
    </w:pPr>
  </w:style>
  <w:style w:type="character" w:customStyle="1" w:styleId="HeaderChar">
    <w:name w:val="Header Char"/>
    <w:basedOn w:val="DefaultParagraphFont"/>
    <w:link w:val="Header"/>
    <w:uiPriority w:val="99"/>
    <w:rsid w:val="001D614F"/>
  </w:style>
  <w:style w:type="paragraph" w:styleId="Footer">
    <w:name w:val="footer"/>
    <w:basedOn w:val="Normal"/>
    <w:link w:val="FooterChar"/>
    <w:uiPriority w:val="99"/>
    <w:unhideWhenUsed/>
    <w:rsid w:val="001D614F"/>
    <w:pPr>
      <w:tabs>
        <w:tab w:val="center" w:pos="4680"/>
        <w:tab w:val="right" w:pos="9360"/>
      </w:tabs>
    </w:pPr>
  </w:style>
  <w:style w:type="character" w:customStyle="1" w:styleId="FooterChar">
    <w:name w:val="Footer Char"/>
    <w:basedOn w:val="DefaultParagraphFont"/>
    <w:link w:val="Footer"/>
    <w:uiPriority w:val="99"/>
    <w:rsid w:val="001D614F"/>
  </w:style>
  <w:style w:type="paragraph" w:customStyle="1" w:styleId="NVSDBodyText">
    <w:name w:val="NVSD Body Text"/>
    <w:qFormat/>
    <w:rsid w:val="00B51784"/>
    <w:pPr>
      <w:spacing w:after="240" w:line="240" w:lineRule="atLeast"/>
    </w:pPr>
    <w:rPr>
      <w:rFonts w:ascii="Roboto Light" w:hAnsi="Roboto Light"/>
      <w:sz w:val="19"/>
      <w:szCs w:val="19"/>
      <w:lang w:val="en-CA"/>
    </w:rPr>
  </w:style>
  <w:style w:type="paragraph" w:customStyle="1" w:styleId="NVSDBulletText">
    <w:name w:val="NVSD Bullet Text"/>
    <w:basedOn w:val="NVSDBodyText"/>
    <w:qFormat/>
    <w:rsid w:val="00B51784"/>
    <w:pPr>
      <w:numPr>
        <w:numId w:val="1"/>
      </w:numPr>
      <w:ind w:left="360"/>
      <w:contextualSpacing/>
    </w:pPr>
  </w:style>
  <w:style w:type="paragraph" w:customStyle="1" w:styleId="NVSDHeading">
    <w:name w:val="NVSD Heading"/>
    <w:next w:val="NVSDBodyText"/>
    <w:qFormat/>
    <w:rsid w:val="00B51784"/>
    <w:pPr>
      <w:keepNext/>
      <w:spacing w:after="200" w:line="320" w:lineRule="exact"/>
    </w:pPr>
    <w:rPr>
      <w:rFonts w:ascii="Roboto Slab" w:hAnsi="Roboto Slab"/>
      <w:b/>
      <w:spacing w:val="2"/>
      <w:sz w:val="28"/>
      <w:szCs w:val="19"/>
      <w:lang w:val="en-CA"/>
    </w:rPr>
  </w:style>
  <w:style w:type="character" w:customStyle="1" w:styleId="NVSDBlue">
    <w:name w:val="NVSD Blue"/>
    <w:basedOn w:val="DefaultParagraphFont"/>
    <w:uiPriority w:val="1"/>
    <w:qFormat/>
    <w:rsid w:val="00B51784"/>
    <w:rPr>
      <w:color w:val="6E86C3"/>
    </w:rPr>
  </w:style>
  <w:style w:type="character" w:customStyle="1" w:styleId="NVSDGreen">
    <w:name w:val="NVSD Green"/>
    <w:basedOn w:val="DefaultParagraphFont"/>
    <w:uiPriority w:val="1"/>
    <w:qFormat/>
    <w:rsid w:val="00B51784"/>
    <w:rPr>
      <w:color w:val="98C23D"/>
    </w:rPr>
  </w:style>
  <w:style w:type="character" w:customStyle="1" w:styleId="NVSDOrange">
    <w:name w:val="NVSD Orange"/>
    <w:basedOn w:val="DefaultParagraphFont"/>
    <w:uiPriority w:val="1"/>
    <w:qFormat/>
    <w:rsid w:val="00B51784"/>
    <w:rPr>
      <w:color w:val="F3744E"/>
    </w:rPr>
  </w:style>
  <w:style w:type="character" w:customStyle="1" w:styleId="NVSDTan">
    <w:name w:val="NVSD Tan"/>
    <w:basedOn w:val="DefaultParagraphFont"/>
    <w:uiPriority w:val="1"/>
    <w:qFormat/>
    <w:rsid w:val="00B51784"/>
    <w:rPr>
      <w:color w:val="BFA078"/>
    </w:rPr>
  </w:style>
  <w:style w:type="character" w:styleId="Hyperlink">
    <w:name w:val="Hyperlink"/>
    <w:basedOn w:val="DefaultParagraphFont"/>
    <w:uiPriority w:val="99"/>
    <w:unhideWhenUsed/>
    <w:rsid w:val="004A14CD"/>
    <w:rPr>
      <w:color w:val="0000FF"/>
      <w:u w:val="single"/>
    </w:rPr>
  </w:style>
  <w:style w:type="paragraph" w:styleId="ListParagraph">
    <w:name w:val="List Paragraph"/>
    <w:basedOn w:val="Normal"/>
    <w:uiPriority w:val="34"/>
    <w:qFormat/>
    <w:rsid w:val="004A14CD"/>
    <w:pPr>
      <w:spacing w:after="160" w:line="259" w:lineRule="auto"/>
      <w:ind w:left="720"/>
      <w:contextualSpacing/>
    </w:pPr>
    <w:rPr>
      <w:sz w:val="22"/>
      <w:szCs w:val="22"/>
      <w:lang w:val="en-CA"/>
    </w:rPr>
  </w:style>
  <w:style w:type="character" w:styleId="UnresolvedMention">
    <w:name w:val="Unresolved Mention"/>
    <w:basedOn w:val="DefaultParagraphFont"/>
    <w:uiPriority w:val="99"/>
    <w:semiHidden/>
    <w:unhideWhenUsed/>
    <w:rsid w:val="00D14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376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bguides.sd44.ca/onlinetools/researchdb"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guides.sd44.ca/c.php?g=715805&amp;p=5104657"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libguides.sd44.ca/argylesecondary/ap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piktochart.com/" TargetMode="External"/><Relationship Id="rId10" Type="http://schemas.openxmlformats.org/officeDocument/2006/relationships/hyperlink" Target="https://us-prod.asyncgw.teams.microsoft.com/v1/objects/0-wus-d2-778534e5300d96d10ea08b6f25b7b76a/views/img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time_continue=4&amp;v=A5HORdG_8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49C65E9CE6D409E29010B2F4A9130" ma:contentTypeVersion="0" ma:contentTypeDescription="Create a new document." ma:contentTypeScope="" ma:versionID="d4d521cee5b2a485fce8c3321b3dd48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54E8B-61C3-46BB-8159-BAAA0A05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68FE16-CA4D-458F-AA20-2F422F79ADBA}">
  <ds:schemaRefs>
    <ds:schemaRef ds:uri="http://schemas.microsoft.com/sharepoint/v3/contenttype/forms"/>
  </ds:schemaRefs>
</ds:datastoreItem>
</file>

<file path=customXml/itemProps3.xml><?xml version="1.0" encoding="utf-8"?>
<ds:datastoreItem xmlns:ds="http://schemas.openxmlformats.org/officeDocument/2006/customXml" ds:itemID="{74A1BB67-A5CB-4DF6-A26E-1D91843D14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cp:lastModifiedBy>
  <cp:revision>2</cp:revision>
  <dcterms:created xsi:type="dcterms:W3CDTF">2020-07-22T13:14:00Z</dcterms:created>
  <dcterms:modified xsi:type="dcterms:W3CDTF">2020-07-22T13:14:00Z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0x010100DF949C65E9CE6D409E29010B2F4A9130</vt:lpwstr>
  </property>
</Properties>
</file>