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514" w14:textId="3DEDD9EE" w:rsidR="00423514" w:rsidRPr="006C73D6" w:rsidRDefault="00423514" w:rsidP="00423514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2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5"/>
        <w:gridCol w:w="6942"/>
        <w:gridCol w:w="1134"/>
        <w:gridCol w:w="539"/>
        <w:gridCol w:w="1449"/>
        <w:gridCol w:w="1623"/>
      </w:tblGrid>
      <w:tr w:rsidR="006C73D6" w:rsidRPr="006C73D6" w14:paraId="726260FB" w14:textId="77777777" w:rsidTr="006C73D6">
        <w:trPr>
          <w:trHeight w:val="251"/>
        </w:trPr>
        <w:tc>
          <w:tcPr>
            <w:tcW w:w="1265" w:type="dxa"/>
            <w:shd w:val="clear" w:color="auto" w:fill="776441"/>
          </w:tcPr>
          <w:p w14:paraId="0CD37F72" w14:textId="58B29E4A" w:rsidR="0029592C" w:rsidRPr="006C73D6" w:rsidRDefault="0029592C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color w:val="FFFFFF" w:themeColor="background1"/>
                <w:sz w:val="32"/>
              </w:rPr>
              <w:t>Subject:</w:t>
            </w:r>
          </w:p>
        </w:tc>
        <w:tc>
          <w:tcPr>
            <w:tcW w:w="6942" w:type="dxa"/>
            <w:shd w:val="clear" w:color="auto" w:fill="auto"/>
          </w:tcPr>
          <w:p w14:paraId="28CCF81B" w14:textId="6C04D538" w:rsidR="0029592C" w:rsidRPr="006C73D6" w:rsidRDefault="004A515D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sz w:val="32"/>
              </w:rPr>
              <w:t>Sciences Human</w:t>
            </w:r>
            <w:r w:rsidR="006C73D6">
              <w:rPr>
                <w:rFonts w:cstheme="minorHAnsi"/>
                <w:sz w:val="32"/>
              </w:rPr>
              <w:t>iti</w:t>
            </w:r>
            <w:r w:rsidRPr="006C73D6">
              <w:rPr>
                <w:rFonts w:cstheme="minorHAnsi"/>
                <w:sz w:val="32"/>
              </w:rPr>
              <w:t>es/Social Studies (</w:t>
            </w:r>
            <w:r w:rsidR="006C73D6" w:rsidRPr="006C73D6">
              <w:rPr>
                <w:rFonts w:cstheme="minorHAnsi"/>
                <w:sz w:val="32"/>
              </w:rPr>
              <w:t>Medieval</w:t>
            </w:r>
            <w:r w:rsidRPr="006C73D6">
              <w:rPr>
                <w:rFonts w:cstheme="minorHAnsi"/>
                <w:sz w:val="32"/>
              </w:rPr>
              <w:t xml:space="preserve"> Studies)</w:t>
            </w:r>
          </w:p>
        </w:tc>
        <w:tc>
          <w:tcPr>
            <w:tcW w:w="1134" w:type="dxa"/>
            <w:shd w:val="clear" w:color="auto" w:fill="776441"/>
          </w:tcPr>
          <w:p w14:paraId="5A56E66B" w14:textId="3BCEB965" w:rsidR="0029592C" w:rsidRPr="006C73D6" w:rsidRDefault="0029592C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color w:val="FFFFFF" w:themeColor="background1"/>
                <w:sz w:val="32"/>
              </w:rPr>
              <w:t>Grade:</w:t>
            </w:r>
          </w:p>
        </w:tc>
        <w:tc>
          <w:tcPr>
            <w:tcW w:w="539" w:type="dxa"/>
            <w:shd w:val="clear" w:color="auto" w:fill="auto"/>
          </w:tcPr>
          <w:p w14:paraId="52D28311" w14:textId="45A14B08" w:rsidR="0029592C" w:rsidRPr="006C73D6" w:rsidRDefault="004A515D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sz w:val="32"/>
              </w:rPr>
              <w:t>8</w:t>
            </w:r>
          </w:p>
        </w:tc>
        <w:tc>
          <w:tcPr>
            <w:tcW w:w="1449" w:type="dxa"/>
            <w:shd w:val="clear" w:color="auto" w:fill="776441"/>
          </w:tcPr>
          <w:p w14:paraId="70FB081A" w14:textId="0D238A86" w:rsidR="0029592C" w:rsidRPr="006C73D6" w:rsidRDefault="0029592C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color w:val="FFFFFF" w:themeColor="background1"/>
                <w:sz w:val="32"/>
              </w:rPr>
              <w:t>Duration:</w:t>
            </w:r>
          </w:p>
        </w:tc>
        <w:tc>
          <w:tcPr>
            <w:tcW w:w="1623" w:type="dxa"/>
            <w:shd w:val="clear" w:color="auto" w:fill="auto"/>
          </w:tcPr>
          <w:p w14:paraId="6972C0FC" w14:textId="6BA1F5EA" w:rsidR="0029592C" w:rsidRPr="006C73D6" w:rsidRDefault="004A515D" w:rsidP="00423514">
            <w:pPr>
              <w:rPr>
                <w:rFonts w:cstheme="minorHAnsi"/>
                <w:sz w:val="32"/>
              </w:rPr>
            </w:pPr>
            <w:r w:rsidRPr="006C73D6">
              <w:rPr>
                <w:rFonts w:cstheme="minorHAnsi"/>
                <w:sz w:val="32"/>
              </w:rPr>
              <w:t>4-6 weeks</w:t>
            </w:r>
          </w:p>
        </w:tc>
      </w:tr>
    </w:tbl>
    <w:p w14:paraId="6D0E837D" w14:textId="2ABF94BD" w:rsidR="0026360A" w:rsidRPr="006C73D6" w:rsidRDefault="0026360A" w:rsidP="00423514">
      <w:pPr>
        <w:rPr>
          <w:rFonts w:cstheme="minorHAnsi"/>
        </w:rPr>
      </w:pPr>
    </w:p>
    <w:tbl>
      <w:tblPr>
        <w:tblStyle w:val="TableGrid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6364"/>
        <w:gridCol w:w="6581"/>
      </w:tblGrid>
      <w:tr w:rsidR="0009702B" w:rsidRPr="006C73D6" w14:paraId="05588845" w14:textId="77777777" w:rsidTr="008B320B">
        <w:tc>
          <w:tcPr>
            <w:tcW w:w="6364" w:type="dxa"/>
            <w:tcBorders>
              <w:bottom w:val="single" w:sz="12" w:space="0" w:color="auto"/>
            </w:tcBorders>
            <w:shd w:val="clear" w:color="auto" w:fill="6E86C3"/>
          </w:tcPr>
          <w:p w14:paraId="3781C7ED" w14:textId="449571FA" w:rsidR="0009702B" w:rsidRPr="006C73D6" w:rsidRDefault="00E6444E" w:rsidP="00423514">
            <w:pPr>
              <w:rPr>
                <w:rFonts w:cstheme="minorHAnsi"/>
              </w:rPr>
            </w:pPr>
            <w:r w:rsidRPr="006C73D6">
              <w:rPr>
                <w:rFonts w:cstheme="minorHAnsi"/>
                <w:color w:val="FFFFFF" w:themeColor="background1"/>
              </w:rPr>
              <w:t>Big Ideas:</w:t>
            </w:r>
          </w:p>
        </w:tc>
        <w:tc>
          <w:tcPr>
            <w:tcW w:w="6581" w:type="dxa"/>
            <w:tcBorders>
              <w:bottom w:val="single" w:sz="12" w:space="0" w:color="auto"/>
            </w:tcBorders>
            <w:shd w:val="clear" w:color="auto" w:fill="6E86C3"/>
          </w:tcPr>
          <w:p w14:paraId="08DF9B61" w14:textId="30E7F439" w:rsidR="0009702B" w:rsidRPr="006C73D6" w:rsidRDefault="00E6444E" w:rsidP="00423514">
            <w:pPr>
              <w:rPr>
                <w:rFonts w:cstheme="minorHAnsi"/>
              </w:rPr>
            </w:pPr>
            <w:r w:rsidRPr="006C73D6">
              <w:rPr>
                <w:rFonts w:cstheme="minorHAnsi"/>
                <w:color w:val="FFFFFF" w:themeColor="background1"/>
              </w:rPr>
              <w:t>Summative Assessment:</w:t>
            </w:r>
          </w:p>
        </w:tc>
      </w:tr>
      <w:tr w:rsidR="0009702B" w:rsidRPr="006C73D6" w14:paraId="422D84D9" w14:textId="77777777" w:rsidTr="008B320B">
        <w:trPr>
          <w:trHeight w:val="729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070831A" w14:textId="78026E13" w:rsidR="0009702B" w:rsidRPr="006C73D6" w:rsidRDefault="004A515D" w:rsidP="00423514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Changing ideas about the world created tension between people wanting to adopt new ideas and those wanting to preserve established traditions.</w:t>
            </w:r>
          </w:p>
        </w:tc>
        <w:tc>
          <w:tcPr>
            <w:tcW w:w="6581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532209E0" w14:textId="632969C2" w:rsidR="004A515D" w:rsidRPr="006C73D6" w:rsidRDefault="004A515D" w:rsidP="004A515D">
            <w:pPr>
              <w:rPr>
                <w:rFonts w:cstheme="minorHAnsi"/>
                <w:b/>
                <w:bCs/>
              </w:rPr>
            </w:pPr>
            <w:r w:rsidRPr="006C73D6">
              <w:rPr>
                <w:rFonts w:cstheme="minorHAnsi"/>
              </w:rPr>
              <w:t>Tale of a citizen of a medieval culture reciting their daily lives:</w:t>
            </w:r>
          </w:p>
          <w:p w14:paraId="5BE1AE90" w14:textId="77777777" w:rsidR="004A515D" w:rsidRPr="006C73D6" w:rsidRDefault="004A515D" w:rsidP="006C73D6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Students develop a tale on a citizen of a culture of their choice. This can include the farmers, warriors, nobility or clergy of their chosen culture. It should include visual as well as written element. Within the class, a variety should be sought, including children and all genders.</w:t>
            </w:r>
          </w:p>
          <w:p w14:paraId="2B1C6977" w14:textId="03CC6786" w:rsidR="004A515D" w:rsidRPr="006C73D6" w:rsidRDefault="004A515D" w:rsidP="003A3D51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The student will be required to research the lives of the person they are researching in order to fully tell their tale.</w:t>
            </w:r>
          </w:p>
          <w:p w14:paraId="7C06C049" w14:textId="7A01E3F6" w:rsidR="004A515D" w:rsidRPr="003A3D51" w:rsidRDefault="004A515D" w:rsidP="004A515D">
            <w:pPr>
              <w:rPr>
                <w:rFonts w:cstheme="minorHAnsi"/>
                <w:b/>
              </w:rPr>
            </w:pPr>
            <w:r w:rsidRPr="003A3D51">
              <w:rPr>
                <w:rFonts w:cstheme="minorHAnsi"/>
                <w:b/>
              </w:rPr>
              <w:t>A meeting of citizens from different cultures to find similarities and differences:</w:t>
            </w:r>
          </w:p>
          <w:p w14:paraId="2A0BAA5B" w14:textId="77777777" w:rsidR="004A515D" w:rsidRPr="006C73D6" w:rsidRDefault="004A515D" w:rsidP="006C73D6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Students will meet in modern day Paris with citizens of other cultures that come from a similar socio-economic position.</w:t>
            </w:r>
          </w:p>
          <w:p w14:paraId="67625396" w14:textId="1C932606" w:rsidR="0009702B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Students will utilise the research they have completed for the tale to complete this task. Students will be encouraged to find similarities and differences between cultures through their conversations.</w:t>
            </w:r>
          </w:p>
        </w:tc>
      </w:tr>
    </w:tbl>
    <w:p w14:paraId="3FC60521" w14:textId="77777777" w:rsidR="0009702B" w:rsidRPr="006C73D6" w:rsidRDefault="0009702B" w:rsidP="00423514">
      <w:pPr>
        <w:rPr>
          <w:rFonts w:cstheme="min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283"/>
        <w:gridCol w:w="6581"/>
      </w:tblGrid>
      <w:tr w:rsidR="00242082" w:rsidRPr="006C73D6" w14:paraId="3F5F6A98" w14:textId="77777777" w:rsidTr="00EF6DE0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39E6DBE2" w14:textId="17FE6B73" w:rsidR="00242082" w:rsidRPr="006C73D6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Unit Understandings</w:t>
            </w:r>
            <w:r w:rsidR="00B1038C" w:rsidRPr="006C73D6">
              <w:rPr>
                <w:rFonts w:cstheme="minorHAnsi"/>
                <w:color w:val="FFFFFF" w:themeColor="background1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88E2DB0" w14:textId="77777777" w:rsidR="00242082" w:rsidRPr="006C73D6" w:rsidRDefault="00242082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14:paraId="6FEBAD2C" w14:textId="67092718" w:rsidR="00242082" w:rsidRPr="006C73D6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Content</w:t>
            </w:r>
            <w:r w:rsidR="00B1038C" w:rsidRPr="006C73D6">
              <w:rPr>
                <w:rFonts w:cstheme="minorHAnsi"/>
                <w:color w:val="FFFFFF" w:themeColor="background1"/>
              </w:rPr>
              <w:t>:</w:t>
            </w:r>
          </w:p>
        </w:tc>
      </w:tr>
      <w:tr w:rsidR="001E1CF4" w:rsidRPr="006C73D6" w14:paraId="4695DE78" w14:textId="77777777" w:rsidTr="002E04D8">
        <w:trPr>
          <w:trHeight w:val="800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F0D60B" w14:textId="7F63B267" w:rsidR="001E1CF4" w:rsidRPr="006C73D6" w:rsidRDefault="004A515D" w:rsidP="00423514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Understand the different cultural elements that shaped the lives of peasants, nobility and warriors in order to compare and to contrast cultures.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F504B3F" w14:textId="77777777" w:rsidR="001E1CF4" w:rsidRPr="006C73D6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21458049" w14:textId="77777777" w:rsidR="004A515D" w:rsidRPr="006C73D6" w:rsidRDefault="004A515D" w:rsidP="004A51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Social, political, and economic systems and structures, including those of at least one indigenous civilization</w:t>
            </w:r>
          </w:p>
          <w:p w14:paraId="025721D4" w14:textId="77777777" w:rsidR="004A515D" w:rsidRPr="006C73D6" w:rsidRDefault="004A515D" w:rsidP="004A51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Philosophical and cultural shifts</w:t>
            </w:r>
          </w:p>
          <w:p w14:paraId="1037C539" w14:textId="63B9630F" w:rsidR="001E1CF4" w:rsidRPr="006C73D6" w:rsidRDefault="004A515D" w:rsidP="004A51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Changes in population and living standards</w:t>
            </w:r>
          </w:p>
        </w:tc>
      </w:tr>
      <w:tr w:rsidR="001E1CF4" w:rsidRPr="006C73D6" w14:paraId="63529761" w14:textId="77777777" w:rsidTr="001E1CF4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646D939E" w14:textId="64AE9105" w:rsidR="001E1CF4" w:rsidRPr="006C73D6" w:rsidRDefault="001E1CF4" w:rsidP="0042351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Transfer: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AC5058A" w14:textId="77777777" w:rsidR="001E1CF4" w:rsidRPr="006C73D6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227AFD42" w14:textId="383EBFE6" w:rsidR="001E1CF4" w:rsidRPr="006C73D6" w:rsidRDefault="001E1CF4" w:rsidP="0042351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Essential Questions:</w:t>
            </w:r>
          </w:p>
        </w:tc>
      </w:tr>
      <w:tr w:rsidR="001E1CF4" w:rsidRPr="006C73D6" w14:paraId="3EDDA338" w14:textId="77777777" w:rsidTr="002E04D8">
        <w:trPr>
          <w:trHeight w:val="1022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4E492" w14:textId="147BCF8B" w:rsidR="001E1CF4" w:rsidRPr="006C73D6" w:rsidRDefault="004A515D" w:rsidP="00FE368F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lastRenderedPageBreak/>
              <w:t>Identity is embedded through story.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3319279" w14:textId="77777777" w:rsidR="001E1CF4" w:rsidRPr="006C73D6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1906B3A1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How does a culture transmit its heritage?</w:t>
            </w:r>
          </w:p>
          <w:p w14:paraId="1B9BB0E3" w14:textId="3125F591" w:rsidR="001E1CF4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How do we develop our cultural identity?</w:t>
            </w:r>
          </w:p>
        </w:tc>
      </w:tr>
      <w:tr w:rsidR="001E1CF4" w:rsidRPr="006C73D6" w14:paraId="1DD94A2A" w14:textId="77777777" w:rsidTr="00B336C3"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0C914AB" w14:textId="5CF943B9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0D2AAEAE" w14:textId="62A1106E" w:rsidR="001E1CF4" w:rsidRPr="006C73D6" w:rsidRDefault="001E1CF4" w:rsidP="001E1CF4">
            <w:pPr>
              <w:jc w:val="center"/>
              <w:rPr>
                <w:rFonts w:cstheme="minorHAnsi"/>
              </w:rPr>
            </w:pPr>
            <w:r w:rsidRPr="006C73D6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1E02D73C">
                      <wp:simplePos x="0" y="0"/>
                      <wp:positionH relativeFrom="column">
                        <wp:posOffset>2722457</wp:posOffset>
                      </wp:positionH>
                      <wp:positionV relativeFrom="paragraph">
                        <wp:posOffset>0</wp:posOffset>
                      </wp:positionV>
                      <wp:extent cx="169122" cy="732155"/>
                      <wp:effectExtent l="19050" t="19050" r="4064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2530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6" o:spid="_x0000_s1026" type="#_x0000_t70" style="position:absolute;margin-left:214.35pt;margin-top:0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" adj=",2495" fillcolor="#8eaadb [1940]" strokecolor="#1f3763 [1604]" strokeweight="1pt"/>
                  </w:pict>
                </mc:Fallback>
              </mc:AlternateContent>
            </w:r>
            <w:r w:rsidRPr="006C73D6">
              <w:rPr>
                <w:rFonts w:cstheme="minorHAnsi"/>
                <w:color w:val="FFFFFF" w:themeColor="background1"/>
              </w:rPr>
              <w:t>Concepts: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397BF26C" w14:textId="1CBE8252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630FEF53" w14:textId="77777777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539F35A1" w14:textId="00F75AA1" w:rsidR="001E1CF4" w:rsidRPr="006C73D6" w:rsidRDefault="001E1CF4" w:rsidP="001E1CF4">
            <w:pPr>
              <w:rPr>
                <w:rFonts w:cstheme="minorHAnsi"/>
              </w:rPr>
            </w:pPr>
            <w:r w:rsidRPr="006C73D6">
              <w:rPr>
                <w:rFonts w:cstheme="minorHAnsi"/>
                <w:color w:val="FFFFFF" w:themeColor="background1"/>
              </w:rPr>
              <w:t>Curricular Competencies:</w:t>
            </w:r>
          </w:p>
        </w:tc>
      </w:tr>
      <w:tr w:rsidR="001E1CF4" w:rsidRPr="006C73D6" w14:paraId="32551C37" w14:textId="77777777" w:rsidTr="00D16B35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2864C3C" w14:textId="4643F13C" w:rsidR="001E1CF4" w:rsidRPr="006C73D6" w:rsidRDefault="001E1CF4" w:rsidP="001E1CF4">
            <w:pPr>
              <w:rPr>
                <w:rFonts w:cstheme="minorHAnsi"/>
              </w:rPr>
            </w:pPr>
            <w:r w:rsidRPr="006C73D6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0264F992">
                      <wp:simplePos x="0" y="0"/>
                      <wp:positionH relativeFrom="column">
                        <wp:posOffset>389678</wp:posOffset>
                      </wp:positionH>
                      <wp:positionV relativeFrom="paragraph">
                        <wp:posOffset>-165100</wp:posOffset>
                      </wp:positionV>
                      <wp:extent cx="169122" cy="732367"/>
                      <wp:effectExtent l="19050" t="19050" r="4064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36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6AFC" id="Up-Down Arrow 2" o:spid="_x0000_s1026" type="#_x0000_t70" style="position:absolute;margin-left:30.7pt;margin-top:-13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" adj=",2494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FC98C" w14:textId="584B7A56" w:rsidR="001E1CF4" w:rsidRPr="006C73D6" w:rsidRDefault="001E1CF4" w:rsidP="001E1CF4">
            <w:pPr>
              <w:jc w:val="center"/>
              <w:rPr>
                <w:rFonts w:cstheme="minorHAnsi"/>
              </w:rPr>
            </w:pPr>
          </w:p>
          <w:p w14:paraId="6C41A23A" w14:textId="1B16C1FA" w:rsidR="001E1CF4" w:rsidRPr="006C73D6" w:rsidRDefault="004A515D" w:rsidP="001E1CF4">
            <w:pPr>
              <w:jc w:val="center"/>
              <w:rPr>
                <w:rFonts w:cstheme="minorHAnsi"/>
              </w:rPr>
            </w:pPr>
            <w:r w:rsidRPr="006C73D6">
              <w:rPr>
                <w:rFonts w:cstheme="minorHAnsi"/>
              </w:rPr>
              <w:t>Heritage and Identity</w:t>
            </w:r>
          </w:p>
          <w:p w14:paraId="7D22282E" w14:textId="6D029D6E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26C73CF" w14:textId="4168D858" w:rsidR="001E1CF4" w:rsidRPr="006C73D6" w:rsidRDefault="001E1CF4" w:rsidP="001E1CF4">
            <w:pPr>
              <w:rPr>
                <w:rFonts w:cstheme="minorHAnsi"/>
              </w:rPr>
            </w:pPr>
            <w:r w:rsidRPr="006C73D6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3DE397B4">
                      <wp:simplePos x="0" y="0"/>
                      <wp:positionH relativeFrom="column">
                        <wp:posOffset>206336</wp:posOffset>
                      </wp:positionH>
                      <wp:positionV relativeFrom="paragraph">
                        <wp:posOffset>-406668</wp:posOffset>
                      </wp:positionV>
                      <wp:extent cx="170562" cy="666327"/>
                      <wp:effectExtent l="171450" t="0" r="1727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1A7D" id="Up-Down Arrow 1" o:spid="_x0000_s1026" type="#_x0000_t70" style="position:absolute;margin-left:16.25pt;margin-top:-32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" adj=",2765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5A392DC" w14:textId="358B121F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D0C6AE8" w14:textId="77777777" w:rsidR="004A515D" w:rsidRPr="006C73D6" w:rsidRDefault="004A515D" w:rsidP="004A51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Assess the credibility of multiple sources and the adequacy of evidence used to justify conclusions</w:t>
            </w:r>
          </w:p>
          <w:p w14:paraId="306DED18" w14:textId="77777777" w:rsidR="004A515D" w:rsidRPr="006C73D6" w:rsidRDefault="004A515D" w:rsidP="004A51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Identify what the creators of accounts, narratives, maps, or texts have determined is significant</w:t>
            </w:r>
          </w:p>
          <w:p w14:paraId="042D8F02" w14:textId="77777777" w:rsidR="004A515D" w:rsidRPr="006C73D6" w:rsidRDefault="004A515D" w:rsidP="004A51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Use Social Studies inquiry processes and skills to ask questions; gather, interpret, and analyze ideas; and communicate findings and decisions</w:t>
            </w:r>
          </w:p>
          <w:p w14:paraId="58258466" w14:textId="62D3F8AC" w:rsidR="001E1CF4" w:rsidRPr="006C73D6" w:rsidRDefault="004A515D" w:rsidP="004A51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Explain different perspectives on past or present people, places, issues, or events, and compare the values, worldviews, and beliefs of human cultures and societies in different times and places</w:t>
            </w:r>
          </w:p>
        </w:tc>
      </w:tr>
      <w:tr w:rsidR="001E1CF4" w:rsidRPr="006C73D6" w14:paraId="2FB91EFA" w14:textId="77777777" w:rsidTr="00D16B35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3BF4E15E" w14:textId="748327FB" w:rsidR="001E1CF4" w:rsidRPr="006C73D6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First People’s Principles of Learning: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C769F93" w14:textId="77777777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707ABD32" w14:textId="497C08D3" w:rsidR="001E1CF4" w:rsidRPr="006C73D6" w:rsidRDefault="001E1CF4" w:rsidP="001E1CF4">
            <w:pPr>
              <w:rPr>
                <w:rFonts w:cstheme="minorHAnsi"/>
              </w:rPr>
            </w:pPr>
          </w:p>
        </w:tc>
      </w:tr>
      <w:tr w:rsidR="001E1CF4" w:rsidRPr="006C73D6" w14:paraId="66229BAB" w14:textId="77777777" w:rsidTr="00D16B35">
        <w:trPr>
          <w:trHeight w:val="744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05B487" w14:textId="5FC49DA3" w:rsidR="001E1CF4" w:rsidRPr="006C73D6" w:rsidRDefault="004A515D" w:rsidP="001E1CF4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Learning is embedded in memory, history and story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EB7C55" w14:textId="77777777" w:rsidR="001E1CF4" w:rsidRPr="006C73D6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05BA054" w14:textId="77777777" w:rsidR="001E1CF4" w:rsidRPr="006C73D6" w:rsidRDefault="001E1CF4" w:rsidP="001E1CF4">
            <w:pPr>
              <w:rPr>
                <w:rFonts w:cstheme="minorHAnsi"/>
              </w:rPr>
            </w:pPr>
          </w:p>
        </w:tc>
      </w:tr>
      <w:tr w:rsidR="001E1CF4" w:rsidRPr="006C73D6" w14:paraId="7BB1380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14:paraId="4628648B" w14:textId="07B1B31F" w:rsidR="001E1CF4" w:rsidRPr="006C73D6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Core Competencies: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6A60F9A" w14:textId="6E01B816" w:rsidR="001E1CF4" w:rsidRPr="006C73D6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E1CF4" w:rsidRPr="006C73D6" w14:paraId="6EAE4C57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CB1185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Critical Thinking</w:t>
            </w:r>
          </w:p>
          <w:p w14:paraId="536BF54E" w14:textId="77777777" w:rsidR="004A515D" w:rsidRPr="006C73D6" w:rsidRDefault="004A515D" w:rsidP="004A51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6C73D6">
              <w:rPr>
                <w:rFonts w:cstheme="minorHAnsi"/>
              </w:rPr>
              <w:t>Question and investigate</w:t>
            </w:r>
          </w:p>
          <w:p w14:paraId="6FAE90F1" w14:textId="77777777" w:rsidR="004A515D" w:rsidRPr="006C73D6" w:rsidRDefault="004A515D" w:rsidP="004A51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6C73D6">
              <w:rPr>
                <w:rFonts w:cstheme="minorHAnsi"/>
              </w:rPr>
              <w:t>Develop and design</w:t>
            </w:r>
          </w:p>
          <w:p w14:paraId="4560E5DD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Creative Thinking</w:t>
            </w:r>
          </w:p>
          <w:p w14:paraId="315F1AF7" w14:textId="77777777" w:rsidR="004A515D" w:rsidRPr="006C73D6" w:rsidRDefault="004A515D" w:rsidP="004A51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Novelty and Value</w:t>
            </w:r>
          </w:p>
          <w:p w14:paraId="3FCC49AA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Communication</w:t>
            </w:r>
          </w:p>
          <w:p w14:paraId="1B32D2E8" w14:textId="77777777" w:rsidR="004A515D" w:rsidRPr="006C73D6" w:rsidRDefault="004A515D" w:rsidP="004A51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Acquire, interpret, and present information</w:t>
            </w:r>
          </w:p>
          <w:p w14:paraId="14E92251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Positive Personal and Cultural Identity</w:t>
            </w:r>
          </w:p>
          <w:p w14:paraId="4ACBD2E0" w14:textId="77777777" w:rsidR="004A515D" w:rsidRPr="006C73D6" w:rsidRDefault="004A515D" w:rsidP="004A51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C73D6">
              <w:rPr>
                <w:rFonts w:cstheme="minorHAnsi"/>
              </w:rPr>
              <w:t>Relationships and cultural contexts</w:t>
            </w:r>
          </w:p>
          <w:p w14:paraId="41E5A524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Social Responsibility</w:t>
            </w:r>
          </w:p>
          <w:p w14:paraId="6C111942" w14:textId="4C8689B2" w:rsidR="001E1CF4" w:rsidRPr="006C73D6" w:rsidRDefault="004A515D" w:rsidP="001E1CF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Valuing diversity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22E20D4" w14:textId="4227B56B" w:rsidR="001E1CF4" w:rsidRPr="006C73D6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16B35" w:rsidRPr="006C73D6" w14:paraId="212A7C8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D558975" w14:textId="77777777" w:rsidR="00D16B35" w:rsidRPr="006C73D6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874338" w14:textId="77777777" w:rsidR="00D16B35" w:rsidRPr="006C73D6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6C73D6" w14:paraId="6130A5F8" w14:textId="77777777" w:rsidTr="00D16B35">
        <w:tc>
          <w:tcPr>
            <w:tcW w:w="637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78A7054" w14:textId="5914FA88" w:rsidR="00D16B35" w:rsidRPr="006C73D6" w:rsidRDefault="00D16B35" w:rsidP="00D16B35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  <w:color w:val="000000" w:themeColor="text1"/>
              </w:rPr>
              <w:t>Lesson Planning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15044DFD" w14:textId="77AF8C9B" w:rsidR="00D16B35" w:rsidRPr="006C73D6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6C73D6" w14:paraId="0F348AF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14:paraId="70DA8544" w14:textId="388174FC" w:rsidR="00D16B35" w:rsidRPr="006C73D6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Suggested Lessons: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0A3786A1" w14:textId="24B21769" w:rsidR="00D16B35" w:rsidRPr="006C73D6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Resources:</w:t>
            </w:r>
          </w:p>
        </w:tc>
      </w:tr>
      <w:tr w:rsidR="004A515D" w:rsidRPr="006C73D6" w14:paraId="6B81715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31244278" w14:textId="605D56E4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Introduction of projects.</w:t>
            </w:r>
          </w:p>
          <w:p w14:paraId="5716BE59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Use of a tale from one of the below books to study what information can be drawn from tales, read in small groups or as a class.</w:t>
            </w:r>
          </w:p>
          <w:p w14:paraId="45FD0EF4" w14:textId="77DB51E0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lastRenderedPageBreak/>
              <w:t>Use of chart paper to extract information, trustworthy vs questionable information.</w:t>
            </w:r>
          </w:p>
          <w:p w14:paraId="661755D4" w14:textId="1833928A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End with discussion on what elements of culture were sought to be communicated through the tale.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8449E81" w14:textId="2BF0D2A0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5DEC1436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21B81CB4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Students assemble in groups to find similar members of various cultures (</w:t>
            </w:r>
            <w:proofErr w:type="spellStart"/>
            <w:r w:rsidRPr="006C73D6">
              <w:rPr>
                <w:rFonts w:cstheme="minorHAnsi"/>
              </w:rPr>
              <w:t>ie</w:t>
            </w:r>
            <w:proofErr w:type="spellEnd"/>
            <w:r w:rsidRPr="006C73D6">
              <w:rPr>
                <w:rFonts w:cstheme="minorHAnsi"/>
              </w:rPr>
              <w:t xml:space="preserve">. Warrior, Nobility, Leaders, Religious, Farmers, Artisans, </w:t>
            </w:r>
            <w:proofErr w:type="spellStart"/>
            <w:r w:rsidRPr="006C73D6">
              <w:rPr>
                <w:rFonts w:cstheme="minorHAnsi"/>
              </w:rPr>
              <w:t>etc</w:t>
            </w:r>
            <w:proofErr w:type="spellEnd"/>
            <w:r w:rsidRPr="006C73D6">
              <w:rPr>
                <w:rFonts w:cstheme="minorHAnsi"/>
              </w:rPr>
              <w:t>)</w:t>
            </w:r>
          </w:p>
          <w:p w14:paraId="2F31F0EB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Rotate between desks group, each one discussing one section of the society.</w:t>
            </w:r>
          </w:p>
          <w:p w14:paraId="178FA327" w14:textId="29F444CF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 xml:space="preserve">Afterwards, students choose one culture and social class and begin to fill out a form on what the know, would like to know on their person in order to 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C72DF43" w14:textId="50CD20A9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55DDEC5D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AA3ADC8" w14:textId="33E0F18A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Adjust number of research periods to meet the needs of your class.</w:t>
            </w:r>
          </w:p>
          <w:p w14:paraId="24CECA15" w14:textId="579F1C04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Research period into chosen persona in order to start to build storyline for final project.</w:t>
            </w:r>
          </w:p>
          <w:p w14:paraId="6976F95C" w14:textId="2C2B5E3F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This assumes that they will be writing the story in their language class.</w:t>
            </w:r>
          </w:p>
        </w:tc>
        <w:tc>
          <w:tcPr>
            <w:tcW w:w="6581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4492A06" w14:textId="686AD9BF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4E53F7AC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F426A39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Project tuning in small groups.</w:t>
            </w:r>
          </w:p>
          <w:p w14:paraId="220FA31A" w14:textId="31F1FCCD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Present what they have found to their group and have group ask questions to see if they have forgotten any important information.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CF0D624" w14:textId="663052DF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599BC2F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22ADB797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Preparation for the conversations in the café.</w:t>
            </w:r>
          </w:p>
          <w:p w14:paraId="0A1EC1F0" w14:textId="7D68D3D3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1-2 classes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902C065" w14:textId="77777777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3DB53B9F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93E45A0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t>Conversations au Café</w:t>
            </w:r>
          </w:p>
          <w:p w14:paraId="053097C0" w14:textId="65020315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 xml:space="preserve">Students have a form to fill out on their similarities and differences to members of the same social class from other cultures. 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43A5AAC" w14:textId="77777777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6C2D6E14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2BB5964" w14:textId="5C39D5B9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Reflection on Conversations and preparation of journal entry.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860FF42" w14:textId="77777777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55A322DA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E3BD600" w14:textId="525A396E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Work periods for preparation of comic.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88D73E0" w14:textId="66E810B9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1CD0421B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65EC632" w14:textId="77777777" w:rsidR="004A515D" w:rsidRPr="006C73D6" w:rsidRDefault="004A515D" w:rsidP="004A515D">
            <w:pPr>
              <w:rPr>
                <w:rFonts w:cstheme="minorHAnsi"/>
              </w:rPr>
            </w:pPr>
            <w:r w:rsidRPr="006C73D6">
              <w:rPr>
                <w:rFonts w:cstheme="minorHAnsi"/>
              </w:rPr>
              <w:lastRenderedPageBreak/>
              <w:t>project they have submitted.</w:t>
            </w:r>
          </w:p>
          <w:p w14:paraId="54D0F51B" w14:textId="4CE63A17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  <w:r w:rsidRPr="006C73D6">
              <w:rPr>
                <w:rFonts w:cstheme="minorHAnsi"/>
              </w:rPr>
              <w:t>Walking tour for students to see other comic books that have been submitted.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F57F7F4" w14:textId="6FD66FA2" w:rsidR="004A515D" w:rsidRPr="006C73D6" w:rsidRDefault="004A515D" w:rsidP="004A515D">
            <w:pPr>
              <w:rPr>
                <w:rFonts w:cstheme="minorHAnsi"/>
                <w:color w:val="000000" w:themeColor="text1"/>
              </w:rPr>
            </w:pPr>
          </w:p>
        </w:tc>
      </w:tr>
      <w:tr w:rsidR="004A515D" w:rsidRPr="006C73D6" w14:paraId="2967A982" w14:textId="77777777" w:rsidTr="00D16B35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41851446" w14:textId="5AD03839" w:rsidR="004A515D" w:rsidRPr="006C73D6" w:rsidRDefault="004A515D" w:rsidP="004A515D">
            <w:pPr>
              <w:rPr>
                <w:rFonts w:cstheme="minorHAnsi"/>
                <w:color w:val="FFFFFF" w:themeColor="background1"/>
              </w:rPr>
            </w:pPr>
            <w:r w:rsidRPr="006C73D6">
              <w:rPr>
                <w:rFonts w:cstheme="minorHAnsi"/>
                <w:color w:val="FFFFFF" w:themeColor="background1"/>
              </w:rPr>
              <w:t>Resources / Related Books</w:t>
            </w:r>
          </w:p>
        </w:tc>
      </w:tr>
      <w:tr w:rsidR="004A515D" w:rsidRPr="003A3D51" w14:paraId="6558DF54" w14:textId="77777777" w:rsidTr="002C2EC4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1A50101" w14:textId="77777777" w:rsidR="004A515D" w:rsidRPr="006C73D6" w:rsidRDefault="004A515D" w:rsidP="004A515D">
            <w:pPr>
              <w:rPr>
                <w:rFonts w:cstheme="minorHAnsi"/>
                <w:lang w:val="fr-CA"/>
              </w:rPr>
            </w:pPr>
            <w:r w:rsidRPr="006C73D6">
              <w:rPr>
                <w:rFonts w:cstheme="minorHAnsi"/>
                <w:lang w:val="fr-CA"/>
              </w:rPr>
              <w:t>Contes Asiatiques en bandes dessinées - petit à petit</w:t>
            </w:r>
          </w:p>
          <w:p w14:paraId="22245350" w14:textId="77777777" w:rsidR="004A515D" w:rsidRPr="006C73D6" w:rsidRDefault="004A515D" w:rsidP="004A515D">
            <w:pPr>
              <w:rPr>
                <w:rFonts w:cstheme="minorHAnsi"/>
                <w:lang w:val="fr-CA"/>
              </w:rPr>
            </w:pPr>
            <w:r w:rsidRPr="006C73D6">
              <w:rPr>
                <w:rFonts w:cstheme="minorHAnsi"/>
                <w:lang w:val="fr-CA"/>
              </w:rPr>
              <w:t>Contes Arabes en bandes dessinées - petit à petit</w:t>
            </w:r>
          </w:p>
          <w:p w14:paraId="1219081C" w14:textId="0E0299FA" w:rsidR="004A515D" w:rsidRPr="006C73D6" w:rsidRDefault="004A515D" w:rsidP="004A515D">
            <w:pPr>
              <w:rPr>
                <w:rFonts w:cstheme="minorHAnsi"/>
                <w:lang w:val="fr-CA"/>
              </w:rPr>
            </w:pPr>
            <w:r w:rsidRPr="006C73D6">
              <w:rPr>
                <w:rFonts w:cstheme="minorHAnsi"/>
                <w:lang w:val="fr-CA"/>
              </w:rPr>
              <w:t>Contes africains en bandes dessinées - petit à petit</w:t>
            </w:r>
          </w:p>
        </w:tc>
      </w:tr>
    </w:tbl>
    <w:p w14:paraId="34372693" w14:textId="2CF99B13" w:rsidR="00423514" w:rsidRPr="006C73D6" w:rsidRDefault="00423514">
      <w:pPr>
        <w:rPr>
          <w:rFonts w:cstheme="minorHAnsi"/>
          <w:lang w:val="fr-CA"/>
        </w:rPr>
      </w:pPr>
    </w:p>
    <w:p w14:paraId="34EFEA48" w14:textId="64A869D1" w:rsidR="00423514" w:rsidRPr="006C73D6" w:rsidRDefault="00423514" w:rsidP="001C5909">
      <w:pPr>
        <w:rPr>
          <w:rFonts w:cstheme="minorHAnsi"/>
          <w:lang w:val="fr-CA"/>
        </w:rPr>
      </w:pPr>
    </w:p>
    <w:sectPr w:rsidR="00423514" w:rsidRPr="006C73D6" w:rsidSect="00D16B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2875" w14:textId="77777777" w:rsidR="00EA4EC3" w:rsidRDefault="00EA4EC3" w:rsidP="00423514">
      <w:r>
        <w:separator/>
      </w:r>
    </w:p>
  </w:endnote>
  <w:endnote w:type="continuationSeparator" w:id="0">
    <w:p w14:paraId="2B2C0E1A" w14:textId="77777777" w:rsidR="00EA4EC3" w:rsidRDefault="00EA4EC3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2B9E4" w14:textId="4C70ECAF"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9CE48" w14:textId="77777777"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C22A" w14:textId="4712968A"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52C" w14:textId="7E53EF3F"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EFF6" w14:textId="77777777" w:rsidR="00EA4EC3" w:rsidRDefault="00EA4EC3" w:rsidP="00423514">
      <w:r>
        <w:separator/>
      </w:r>
    </w:p>
  </w:footnote>
  <w:footnote w:type="continuationSeparator" w:id="0">
    <w:p w14:paraId="300CC3C3" w14:textId="77777777" w:rsidR="00EA4EC3" w:rsidRDefault="00EA4EC3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CCF1" w14:textId="3FD1FD4A"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2BD532FE" wp14:editId="1EC9CF5B">
          <wp:simplePos x="0" y="0"/>
          <wp:positionH relativeFrom="column">
            <wp:posOffset>7053029</wp:posOffset>
          </wp:positionH>
          <wp:positionV relativeFrom="paragraph">
            <wp:posOffset>-240665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14:paraId="06E7C078" w14:textId="16E684C9"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F6F7" w14:textId="44481F55"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14:paraId="4582FD03" w14:textId="77777777" w:rsidR="000E33DB" w:rsidRDefault="000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CD7"/>
    <w:multiLevelType w:val="hybridMultilevel"/>
    <w:tmpl w:val="D0D63578"/>
    <w:lvl w:ilvl="0" w:tplc="8F1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EA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E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A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6B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FDA"/>
    <w:multiLevelType w:val="hybridMultilevel"/>
    <w:tmpl w:val="B4326B0E"/>
    <w:lvl w:ilvl="0" w:tplc="6EBA2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A2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8C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1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A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1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7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A4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A52"/>
    <w:multiLevelType w:val="hybridMultilevel"/>
    <w:tmpl w:val="DF92926E"/>
    <w:lvl w:ilvl="0" w:tplc="6EBA2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2B1B"/>
    <w:multiLevelType w:val="hybridMultilevel"/>
    <w:tmpl w:val="F1ECA556"/>
    <w:lvl w:ilvl="0" w:tplc="873C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22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83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4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20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66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26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43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13F"/>
    <w:multiLevelType w:val="hybridMultilevel"/>
    <w:tmpl w:val="251644A4"/>
    <w:lvl w:ilvl="0" w:tplc="9AC2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09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42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A3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2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3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CD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62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4855"/>
    <w:multiLevelType w:val="hybridMultilevel"/>
    <w:tmpl w:val="7548D9F6"/>
    <w:lvl w:ilvl="0" w:tplc="5E0E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08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5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8C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4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6F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8A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315B"/>
    <w:multiLevelType w:val="hybridMultilevel"/>
    <w:tmpl w:val="719AB574"/>
    <w:lvl w:ilvl="0" w:tplc="CDFC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A8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8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4A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A9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E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C1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68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14"/>
    <w:rsid w:val="0009702B"/>
    <w:rsid w:val="000B1B15"/>
    <w:rsid w:val="000E33DB"/>
    <w:rsid w:val="00141CCC"/>
    <w:rsid w:val="001C5909"/>
    <w:rsid w:val="001D33F4"/>
    <w:rsid w:val="001E1CF4"/>
    <w:rsid w:val="00210F4D"/>
    <w:rsid w:val="00242082"/>
    <w:rsid w:val="0026360A"/>
    <w:rsid w:val="00266870"/>
    <w:rsid w:val="0029592C"/>
    <w:rsid w:val="002A1EBB"/>
    <w:rsid w:val="002F1738"/>
    <w:rsid w:val="00316664"/>
    <w:rsid w:val="00397E41"/>
    <w:rsid w:val="003A3D51"/>
    <w:rsid w:val="003B4C7D"/>
    <w:rsid w:val="00423514"/>
    <w:rsid w:val="004A515D"/>
    <w:rsid w:val="005415F4"/>
    <w:rsid w:val="00557C2F"/>
    <w:rsid w:val="005901DC"/>
    <w:rsid w:val="005979E0"/>
    <w:rsid w:val="005E05E5"/>
    <w:rsid w:val="005F7C59"/>
    <w:rsid w:val="00637CFC"/>
    <w:rsid w:val="006804BF"/>
    <w:rsid w:val="006A4938"/>
    <w:rsid w:val="006C73D6"/>
    <w:rsid w:val="006D07E0"/>
    <w:rsid w:val="006F2E15"/>
    <w:rsid w:val="006F3E38"/>
    <w:rsid w:val="007050D1"/>
    <w:rsid w:val="007B33E8"/>
    <w:rsid w:val="007C6A30"/>
    <w:rsid w:val="007E4AA6"/>
    <w:rsid w:val="00882F3B"/>
    <w:rsid w:val="008B320B"/>
    <w:rsid w:val="008E3453"/>
    <w:rsid w:val="00931C54"/>
    <w:rsid w:val="009449F6"/>
    <w:rsid w:val="0095137D"/>
    <w:rsid w:val="009772F1"/>
    <w:rsid w:val="00A43DF6"/>
    <w:rsid w:val="00A61C5B"/>
    <w:rsid w:val="00AB2C34"/>
    <w:rsid w:val="00AF1293"/>
    <w:rsid w:val="00B00E36"/>
    <w:rsid w:val="00B1038C"/>
    <w:rsid w:val="00B336C3"/>
    <w:rsid w:val="00C720D7"/>
    <w:rsid w:val="00D11E10"/>
    <w:rsid w:val="00D16B35"/>
    <w:rsid w:val="00D45032"/>
    <w:rsid w:val="00D71F38"/>
    <w:rsid w:val="00DB6E1E"/>
    <w:rsid w:val="00E62E0B"/>
    <w:rsid w:val="00E6444E"/>
    <w:rsid w:val="00E6659F"/>
    <w:rsid w:val="00EA4EC3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chartTrackingRefBased/>
  <w15:docId w15:val="{3E0D10D3-6480-AC42-B09E-899E39D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2</cp:revision>
  <dcterms:created xsi:type="dcterms:W3CDTF">2019-05-08T16:47:00Z</dcterms:created>
  <dcterms:modified xsi:type="dcterms:W3CDTF">2019-05-08T16:47:00Z</dcterms:modified>
</cp:coreProperties>
</file>