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335514" w14:textId="3DEDD9EE" w:rsidR="00423514" w:rsidRPr="00F05D98" w:rsidRDefault="00423514" w:rsidP="00423514">
      <w:pPr>
        <w:rPr>
          <w:rFonts w:cstheme="minorHAnsi"/>
        </w:rPr>
      </w:pPr>
      <w:bookmarkStart w:id="0" w:name="_GoBack"/>
      <w:bookmarkEnd w:id="0"/>
    </w:p>
    <w:tbl>
      <w:tblPr>
        <w:tblStyle w:val="TableGrid"/>
        <w:tblW w:w="1295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133"/>
        <w:gridCol w:w="5038"/>
        <w:gridCol w:w="986"/>
        <w:gridCol w:w="2670"/>
        <w:gridCol w:w="1295"/>
        <w:gridCol w:w="1830"/>
      </w:tblGrid>
      <w:tr w:rsidR="005979E0" w:rsidRPr="00F05D98" w14:paraId="726260FB" w14:textId="77777777" w:rsidTr="00F62B21">
        <w:trPr>
          <w:trHeight w:val="251"/>
        </w:trPr>
        <w:tc>
          <w:tcPr>
            <w:tcW w:w="978" w:type="dxa"/>
            <w:shd w:val="clear" w:color="auto" w:fill="776441"/>
          </w:tcPr>
          <w:p w14:paraId="0CD37F72" w14:textId="58B29E4A" w:rsidR="0029592C" w:rsidRPr="000C665E" w:rsidRDefault="0029592C" w:rsidP="00423514">
            <w:pPr>
              <w:rPr>
                <w:rFonts w:cstheme="minorHAnsi"/>
                <w:sz w:val="28"/>
              </w:rPr>
            </w:pPr>
            <w:r w:rsidRPr="000C665E">
              <w:rPr>
                <w:rFonts w:cstheme="minorHAnsi"/>
                <w:color w:val="FFFFFF" w:themeColor="background1"/>
                <w:sz w:val="28"/>
              </w:rPr>
              <w:t>Subject:</w:t>
            </w:r>
          </w:p>
        </w:tc>
        <w:tc>
          <w:tcPr>
            <w:tcW w:w="5381" w:type="dxa"/>
            <w:shd w:val="clear" w:color="auto" w:fill="auto"/>
          </w:tcPr>
          <w:p w14:paraId="28CCF81B" w14:textId="5D322B2C" w:rsidR="0029592C" w:rsidRPr="000C665E" w:rsidRDefault="00F05D98" w:rsidP="00423514">
            <w:pPr>
              <w:rPr>
                <w:rFonts w:cstheme="minorHAnsi"/>
                <w:sz w:val="28"/>
              </w:rPr>
            </w:pPr>
            <w:r w:rsidRPr="000C665E">
              <w:rPr>
                <w:rFonts w:cstheme="minorHAnsi"/>
                <w:sz w:val="28"/>
              </w:rPr>
              <w:t>Forest</w:t>
            </w:r>
          </w:p>
        </w:tc>
        <w:tc>
          <w:tcPr>
            <w:tcW w:w="828" w:type="dxa"/>
            <w:shd w:val="clear" w:color="auto" w:fill="776441"/>
          </w:tcPr>
          <w:p w14:paraId="5A56E66B" w14:textId="3BCEB965" w:rsidR="0029592C" w:rsidRPr="000C665E" w:rsidRDefault="0029592C" w:rsidP="00423514">
            <w:pPr>
              <w:rPr>
                <w:rFonts w:cstheme="minorHAnsi"/>
                <w:sz w:val="28"/>
              </w:rPr>
            </w:pPr>
            <w:r w:rsidRPr="000C665E">
              <w:rPr>
                <w:rFonts w:cstheme="minorHAnsi"/>
                <w:color w:val="FFFFFF" w:themeColor="background1"/>
                <w:sz w:val="28"/>
              </w:rPr>
              <w:t>Grade:</w:t>
            </w:r>
          </w:p>
        </w:tc>
        <w:tc>
          <w:tcPr>
            <w:tcW w:w="2863" w:type="dxa"/>
            <w:shd w:val="clear" w:color="auto" w:fill="auto"/>
          </w:tcPr>
          <w:p w14:paraId="52D28311" w14:textId="55EAC89E" w:rsidR="0029592C" w:rsidRPr="000C665E" w:rsidRDefault="00F05D98" w:rsidP="00423514">
            <w:pPr>
              <w:rPr>
                <w:rFonts w:cstheme="minorHAnsi"/>
                <w:sz w:val="28"/>
              </w:rPr>
            </w:pPr>
            <w:r w:rsidRPr="000C665E">
              <w:rPr>
                <w:rFonts w:cstheme="minorHAnsi"/>
                <w:sz w:val="28"/>
              </w:rPr>
              <w:t>6</w:t>
            </w:r>
          </w:p>
        </w:tc>
        <w:tc>
          <w:tcPr>
            <w:tcW w:w="992" w:type="dxa"/>
            <w:shd w:val="clear" w:color="auto" w:fill="776441"/>
          </w:tcPr>
          <w:p w14:paraId="70FB081A" w14:textId="0D238A86" w:rsidR="0029592C" w:rsidRPr="000C665E" w:rsidRDefault="0029592C" w:rsidP="00423514">
            <w:pPr>
              <w:rPr>
                <w:rFonts w:cstheme="minorHAnsi"/>
                <w:sz w:val="28"/>
              </w:rPr>
            </w:pPr>
            <w:r w:rsidRPr="000C665E">
              <w:rPr>
                <w:rFonts w:cstheme="minorHAnsi"/>
                <w:color w:val="FFFFFF" w:themeColor="background1"/>
                <w:sz w:val="28"/>
              </w:rPr>
              <w:t>Duration:</w:t>
            </w:r>
          </w:p>
        </w:tc>
        <w:tc>
          <w:tcPr>
            <w:tcW w:w="1910" w:type="dxa"/>
            <w:shd w:val="clear" w:color="auto" w:fill="auto"/>
          </w:tcPr>
          <w:p w14:paraId="6972C0FC" w14:textId="5FEDFECA" w:rsidR="0029592C" w:rsidRPr="000C665E" w:rsidRDefault="00F05D98" w:rsidP="00423514">
            <w:pPr>
              <w:rPr>
                <w:rFonts w:cstheme="minorHAnsi"/>
                <w:sz w:val="28"/>
              </w:rPr>
            </w:pPr>
            <w:r w:rsidRPr="000C665E">
              <w:rPr>
                <w:rFonts w:cstheme="minorHAnsi"/>
                <w:sz w:val="28"/>
              </w:rPr>
              <w:t xml:space="preserve">2 hours </w:t>
            </w:r>
          </w:p>
        </w:tc>
      </w:tr>
    </w:tbl>
    <w:p w14:paraId="6D0E837D" w14:textId="2ABF94BD" w:rsidR="0026360A" w:rsidRPr="00F05D98" w:rsidRDefault="0026360A" w:rsidP="00423514">
      <w:pPr>
        <w:rPr>
          <w:rFonts w:cstheme="minorHAnsi"/>
        </w:rPr>
      </w:pPr>
    </w:p>
    <w:tbl>
      <w:tblPr>
        <w:tblStyle w:val="TableGrid"/>
        <w:tblW w:w="1294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600" w:firstRow="0" w:lastRow="0" w:firstColumn="0" w:lastColumn="0" w:noHBand="1" w:noVBand="1"/>
      </w:tblPr>
      <w:tblGrid>
        <w:gridCol w:w="6364"/>
        <w:gridCol w:w="6581"/>
      </w:tblGrid>
      <w:tr w:rsidR="0009702B" w:rsidRPr="00F05D98" w14:paraId="05588845" w14:textId="77777777" w:rsidTr="008B320B">
        <w:tc>
          <w:tcPr>
            <w:tcW w:w="6364" w:type="dxa"/>
            <w:tcBorders>
              <w:bottom w:val="single" w:sz="12" w:space="0" w:color="auto"/>
            </w:tcBorders>
            <w:shd w:val="clear" w:color="auto" w:fill="6E86C3"/>
          </w:tcPr>
          <w:p w14:paraId="3781C7ED" w14:textId="449571FA" w:rsidR="0009702B" w:rsidRPr="00F05D98" w:rsidRDefault="00E6444E" w:rsidP="00423514">
            <w:pPr>
              <w:rPr>
                <w:rFonts w:cstheme="minorHAnsi"/>
              </w:rPr>
            </w:pPr>
            <w:r w:rsidRPr="00F05D98">
              <w:rPr>
                <w:rFonts w:cstheme="minorHAnsi"/>
                <w:color w:val="FFFFFF" w:themeColor="background1"/>
              </w:rPr>
              <w:t>Big Ideas:</w:t>
            </w:r>
          </w:p>
        </w:tc>
        <w:tc>
          <w:tcPr>
            <w:tcW w:w="6581" w:type="dxa"/>
            <w:tcBorders>
              <w:bottom w:val="single" w:sz="12" w:space="0" w:color="auto"/>
            </w:tcBorders>
            <w:shd w:val="clear" w:color="auto" w:fill="6E86C3"/>
          </w:tcPr>
          <w:p w14:paraId="08DF9B61" w14:textId="30E7F439" w:rsidR="0009702B" w:rsidRPr="00F05D98" w:rsidRDefault="00E6444E" w:rsidP="00423514">
            <w:pPr>
              <w:rPr>
                <w:rFonts w:cstheme="minorHAnsi"/>
              </w:rPr>
            </w:pPr>
            <w:r w:rsidRPr="00F05D98">
              <w:rPr>
                <w:rFonts w:cstheme="minorHAnsi"/>
                <w:color w:val="FFFFFF" w:themeColor="background1"/>
              </w:rPr>
              <w:t>Summative Assessment:</w:t>
            </w:r>
          </w:p>
        </w:tc>
      </w:tr>
      <w:tr w:rsidR="0009702B" w:rsidRPr="00F05D98" w14:paraId="422D84D9" w14:textId="77777777" w:rsidTr="008B320B">
        <w:trPr>
          <w:trHeight w:val="729"/>
        </w:trPr>
        <w:tc>
          <w:tcPr>
            <w:tcW w:w="6364" w:type="dxa"/>
            <w:tcBorders>
              <w:top w:val="single" w:sz="12" w:space="0" w:color="auto"/>
              <w:left w:val="single" w:sz="12" w:space="0" w:color="auto"/>
              <w:bottom w:val="single" w:sz="12" w:space="0" w:color="000000" w:themeColor="text1"/>
              <w:right w:val="single" w:sz="12" w:space="0" w:color="auto"/>
            </w:tcBorders>
          </w:tcPr>
          <w:p w14:paraId="0E545409" w14:textId="77777777" w:rsidR="00F05D98" w:rsidRPr="00F05D98" w:rsidRDefault="00F05D98" w:rsidP="00F05D98">
            <w:pPr>
              <w:rPr>
                <w:rFonts w:cstheme="minorHAnsi"/>
              </w:rPr>
            </w:pPr>
            <w:r w:rsidRPr="00F05D98">
              <w:rPr>
                <w:rFonts w:cstheme="minorHAnsi"/>
              </w:rPr>
              <w:t>Multicellular organisms rely on internal systems to survive, reproduce, and interact with their environment. (Science, 6)</w:t>
            </w:r>
          </w:p>
          <w:p w14:paraId="54288CC6" w14:textId="77777777" w:rsidR="00F05D98" w:rsidRPr="00F05D98" w:rsidRDefault="00F05D98" w:rsidP="00F05D98">
            <w:pPr>
              <w:rPr>
                <w:rFonts w:cstheme="minorHAnsi"/>
              </w:rPr>
            </w:pPr>
          </w:p>
          <w:p w14:paraId="3070831A" w14:textId="33DE8F33" w:rsidR="0009702B" w:rsidRPr="00F05D98" w:rsidRDefault="0009702B" w:rsidP="00423514">
            <w:pPr>
              <w:rPr>
                <w:rFonts w:cstheme="minorHAnsi"/>
              </w:rPr>
            </w:pPr>
          </w:p>
        </w:tc>
        <w:tc>
          <w:tcPr>
            <w:tcW w:w="6581" w:type="dxa"/>
            <w:tcBorders>
              <w:left w:val="single" w:sz="12" w:space="0" w:color="auto"/>
              <w:bottom w:val="single" w:sz="12" w:space="0" w:color="000000" w:themeColor="text1"/>
            </w:tcBorders>
          </w:tcPr>
          <w:p w14:paraId="4550CF7F" w14:textId="77777777" w:rsidR="00F05D98" w:rsidRPr="00F05D98" w:rsidRDefault="00F05D98" w:rsidP="00F05D98">
            <w:pPr>
              <w:rPr>
                <w:rFonts w:cstheme="minorHAnsi"/>
                <w:b/>
              </w:rPr>
            </w:pPr>
            <w:r w:rsidRPr="00F05D98">
              <w:rPr>
                <w:rFonts w:cstheme="minorHAnsi"/>
                <w:b/>
              </w:rPr>
              <w:t xml:space="preserve">Students will ask and answer questions through observation: </w:t>
            </w:r>
          </w:p>
          <w:p w14:paraId="48352157" w14:textId="77777777" w:rsidR="00F05D98" w:rsidRPr="00F05D98" w:rsidRDefault="00F05D98" w:rsidP="00F05D98">
            <w:pPr>
              <w:pStyle w:val="ListParagraph"/>
              <w:numPr>
                <w:ilvl w:val="0"/>
                <w:numId w:val="2"/>
              </w:numPr>
              <w:spacing w:before="60" w:after="60"/>
              <w:rPr>
                <w:rFonts w:asciiTheme="minorHAnsi" w:hAnsiTheme="minorHAnsi" w:cstheme="minorHAnsi"/>
                <w:b/>
                <w:smallCaps/>
                <w:spacing w:val="5"/>
                <w:u w:val="single"/>
              </w:rPr>
            </w:pPr>
            <w:r w:rsidRPr="00F05D98">
              <w:rPr>
                <w:rFonts w:asciiTheme="minorHAnsi" w:hAnsiTheme="minorHAnsi" w:cstheme="minorHAnsi"/>
              </w:rPr>
              <w:t>What are some questions you have about decomposing logs &amp; the organisms that decompose them?</w:t>
            </w:r>
          </w:p>
          <w:p w14:paraId="394CD727" w14:textId="77777777" w:rsidR="00F05D98" w:rsidRPr="00F05D98" w:rsidRDefault="00F05D98" w:rsidP="00F05D98">
            <w:pPr>
              <w:numPr>
                <w:ilvl w:val="0"/>
                <w:numId w:val="1"/>
              </w:numPr>
              <w:spacing w:before="60" w:after="60"/>
              <w:contextualSpacing/>
              <w:rPr>
                <w:rFonts w:cstheme="minorHAnsi"/>
                <w:b/>
                <w:smallCaps/>
                <w:spacing w:val="5"/>
                <w:u w:val="single"/>
              </w:rPr>
            </w:pPr>
            <w:r w:rsidRPr="00F05D98">
              <w:rPr>
                <w:rFonts w:cstheme="minorHAnsi"/>
              </w:rPr>
              <w:t>Are humans’ decomposers? Why or why not?</w:t>
            </w:r>
          </w:p>
          <w:p w14:paraId="53E6D71F" w14:textId="77777777" w:rsidR="00F05D98" w:rsidRPr="00F05D98" w:rsidRDefault="00F05D98" w:rsidP="00F05D98">
            <w:pPr>
              <w:numPr>
                <w:ilvl w:val="0"/>
                <w:numId w:val="1"/>
              </w:numPr>
              <w:spacing w:before="60" w:after="60"/>
              <w:contextualSpacing/>
              <w:rPr>
                <w:rFonts w:cstheme="minorHAnsi"/>
                <w:b/>
                <w:smallCaps/>
                <w:spacing w:val="5"/>
                <w:u w:val="single"/>
              </w:rPr>
            </w:pPr>
            <w:r w:rsidRPr="00F05D98">
              <w:rPr>
                <w:rFonts w:cstheme="minorHAnsi"/>
              </w:rPr>
              <w:t>In what ways is a disappearing log a living system?</w:t>
            </w:r>
          </w:p>
          <w:p w14:paraId="59D7A5F0" w14:textId="77777777" w:rsidR="00F05D98" w:rsidRPr="00F05D98" w:rsidRDefault="00F05D98" w:rsidP="00F05D98">
            <w:pPr>
              <w:numPr>
                <w:ilvl w:val="0"/>
                <w:numId w:val="1"/>
              </w:numPr>
              <w:spacing w:before="60" w:after="60"/>
              <w:contextualSpacing/>
              <w:rPr>
                <w:rFonts w:cstheme="minorHAnsi"/>
                <w:b/>
                <w:smallCaps/>
                <w:spacing w:val="5"/>
                <w:u w:val="single"/>
              </w:rPr>
            </w:pPr>
            <w:r w:rsidRPr="00F05D98">
              <w:rPr>
                <w:rFonts w:cstheme="minorHAnsi"/>
              </w:rPr>
              <w:t>How did I use systems thinking in this field study?</w:t>
            </w:r>
          </w:p>
          <w:p w14:paraId="4105D4AF" w14:textId="77777777" w:rsidR="00F05D98" w:rsidRPr="00F05D98" w:rsidRDefault="00F05D98" w:rsidP="00F05D98">
            <w:pPr>
              <w:rPr>
                <w:rFonts w:cstheme="minorHAnsi"/>
              </w:rPr>
            </w:pPr>
          </w:p>
          <w:p w14:paraId="4C4F0E25" w14:textId="2430CE50" w:rsidR="00F05D98" w:rsidRPr="00F05D98" w:rsidRDefault="00F05D98" w:rsidP="00F05D98">
            <w:pPr>
              <w:pStyle w:val="ListParagraph"/>
              <w:numPr>
                <w:ilvl w:val="0"/>
                <w:numId w:val="1"/>
              </w:numPr>
              <w:rPr>
                <w:rFonts w:cstheme="minorHAnsi"/>
                <w:b/>
              </w:rPr>
            </w:pPr>
            <w:r>
              <w:rPr>
                <w:rFonts w:cstheme="minorHAnsi"/>
              </w:rPr>
              <w:t>U</w:t>
            </w:r>
            <w:r w:rsidRPr="00F05D98">
              <w:rPr>
                <w:rFonts w:cstheme="minorHAnsi"/>
              </w:rPr>
              <w:t>se observation and reasoning to make explanations, including a possible sequence of events</w:t>
            </w:r>
          </w:p>
          <w:p w14:paraId="4BDA9163" w14:textId="1A68359A" w:rsidR="00F05D98" w:rsidRPr="00F05D98" w:rsidRDefault="00F05D98" w:rsidP="00F05D98">
            <w:pPr>
              <w:pStyle w:val="ListParagraph"/>
              <w:numPr>
                <w:ilvl w:val="0"/>
                <w:numId w:val="1"/>
              </w:numPr>
              <w:rPr>
                <w:rFonts w:cstheme="minorHAnsi"/>
              </w:rPr>
            </w:pPr>
            <w:r>
              <w:rPr>
                <w:rFonts w:cstheme="minorHAnsi"/>
              </w:rPr>
              <w:t>E</w:t>
            </w:r>
            <w:r w:rsidRPr="00F05D98">
              <w:rPr>
                <w:rFonts w:cstheme="minorHAnsi"/>
              </w:rPr>
              <w:t>xplore human impacts, and how they can contribute to caring for the temperate rainforest ecosystem</w:t>
            </w:r>
          </w:p>
          <w:p w14:paraId="2E2A367D" w14:textId="0032F234" w:rsidR="00F05D98" w:rsidRPr="00F05D98" w:rsidRDefault="00F05D98" w:rsidP="00F05D98">
            <w:pPr>
              <w:pStyle w:val="ListParagraph"/>
              <w:numPr>
                <w:ilvl w:val="0"/>
                <w:numId w:val="1"/>
              </w:numPr>
              <w:ind w:right="72"/>
              <w:rPr>
                <w:rFonts w:cstheme="minorHAnsi"/>
                <w:bCs/>
              </w:rPr>
            </w:pPr>
            <w:r w:rsidRPr="00F05D98">
              <w:rPr>
                <w:rFonts w:cstheme="minorHAnsi"/>
              </w:rPr>
              <w:t xml:space="preserve">Demonstrate </w:t>
            </w:r>
            <w:r w:rsidRPr="00F05D98">
              <w:rPr>
                <w:rFonts w:cstheme="minorHAnsi"/>
              </w:rPr>
              <w:t xml:space="preserve">evidence for various impacts upon </w:t>
            </w:r>
            <w:r w:rsidRPr="00F05D98">
              <w:rPr>
                <w:rFonts w:cstheme="minorHAnsi"/>
              </w:rPr>
              <w:t>fallen logs</w:t>
            </w:r>
          </w:p>
          <w:p w14:paraId="67625396" w14:textId="54339703" w:rsidR="0009702B" w:rsidRPr="00F05D98" w:rsidRDefault="000C665E" w:rsidP="00F05D98">
            <w:pPr>
              <w:pStyle w:val="ListParagraph"/>
              <w:numPr>
                <w:ilvl w:val="0"/>
                <w:numId w:val="1"/>
              </w:numPr>
              <w:rPr>
                <w:rFonts w:cstheme="minorHAnsi"/>
              </w:rPr>
            </w:pPr>
            <w:r>
              <w:rPr>
                <w:rFonts w:cstheme="minorHAnsi"/>
                <w:bCs/>
              </w:rPr>
              <w:t>O</w:t>
            </w:r>
            <w:r w:rsidR="00F05D98" w:rsidRPr="00F05D98">
              <w:rPr>
                <w:rFonts w:cstheme="minorHAnsi"/>
                <w:bCs/>
              </w:rPr>
              <w:t>bservation and reasoning to make explanations about what happened to a culturally modified tree (CMT), and compare &amp; contrast with examples of other ‘disappearing logs’ (e.g. forestry practices, and other signs of disturbance including: lightning, fire, wind fall).</w:t>
            </w:r>
          </w:p>
        </w:tc>
      </w:tr>
    </w:tbl>
    <w:p w14:paraId="3FC60521" w14:textId="77777777" w:rsidR="0009702B" w:rsidRPr="00F05D98" w:rsidRDefault="0009702B" w:rsidP="00423514">
      <w:pPr>
        <w:rPr>
          <w:rFonts w:cstheme="minorHAnsi"/>
        </w:rPr>
      </w:pPr>
    </w:p>
    <w:tbl>
      <w:tblPr>
        <w:tblStyle w:val="TableGrid"/>
        <w:tblW w:w="12955" w:type="dxa"/>
        <w:tblLayout w:type="fixed"/>
        <w:tblLook w:val="04A0" w:firstRow="1" w:lastRow="0" w:firstColumn="1" w:lastColumn="0" w:noHBand="0" w:noVBand="1"/>
      </w:tblPr>
      <w:tblGrid>
        <w:gridCol w:w="846"/>
        <w:gridCol w:w="4536"/>
        <w:gridCol w:w="709"/>
        <w:gridCol w:w="283"/>
        <w:gridCol w:w="6581"/>
      </w:tblGrid>
      <w:tr w:rsidR="00242082" w:rsidRPr="00F05D98" w14:paraId="3F5F6A98" w14:textId="77777777" w:rsidTr="00EF6DE0">
        <w:tc>
          <w:tcPr>
            <w:tcW w:w="6091"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6E86C3"/>
          </w:tcPr>
          <w:p w14:paraId="39E6DBE2" w14:textId="17FE6B73" w:rsidR="00242082" w:rsidRPr="00F05D98" w:rsidRDefault="00242082" w:rsidP="00423514">
            <w:pPr>
              <w:rPr>
                <w:rFonts w:cstheme="minorHAnsi"/>
                <w:color w:val="FFFFFF" w:themeColor="background1"/>
              </w:rPr>
            </w:pPr>
            <w:r w:rsidRPr="00F05D98">
              <w:rPr>
                <w:rFonts w:cstheme="minorHAnsi"/>
                <w:color w:val="FFFFFF" w:themeColor="background1"/>
              </w:rPr>
              <w:t>Unit Understandings</w:t>
            </w:r>
            <w:r w:rsidR="00B1038C" w:rsidRPr="00F05D98">
              <w:rPr>
                <w:rFonts w:cstheme="minorHAnsi"/>
                <w:color w:val="FFFFFF" w:themeColor="background1"/>
              </w:rPr>
              <w:t>:</w:t>
            </w:r>
          </w:p>
        </w:tc>
        <w:tc>
          <w:tcPr>
            <w:tcW w:w="283" w:type="dxa"/>
            <w:tcBorders>
              <w:top w:val="nil"/>
              <w:left w:val="single" w:sz="12" w:space="0" w:color="000000" w:themeColor="text1"/>
              <w:bottom w:val="nil"/>
              <w:right w:val="single" w:sz="12" w:space="0" w:color="000000" w:themeColor="text1"/>
            </w:tcBorders>
          </w:tcPr>
          <w:p w14:paraId="688E2DB0" w14:textId="77777777" w:rsidR="00242082" w:rsidRPr="00F05D98" w:rsidRDefault="00242082" w:rsidP="00423514">
            <w:pPr>
              <w:rPr>
                <w:rFonts w:cstheme="minorHAnsi"/>
              </w:rPr>
            </w:pPr>
          </w:p>
        </w:tc>
        <w:tc>
          <w:tcPr>
            <w:tcW w:w="6581" w:type="dxa"/>
            <w:tcBorders>
              <w:top w:val="single" w:sz="12" w:space="0" w:color="000000" w:themeColor="text1"/>
              <w:left w:val="single" w:sz="12" w:space="0" w:color="000000" w:themeColor="text1"/>
              <w:bottom w:val="single" w:sz="12" w:space="0" w:color="000000" w:themeColor="text1"/>
              <w:right w:val="single" w:sz="12" w:space="0" w:color="auto"/>
            </w:tcBorders>
            <w:shd w:val="clear" w:color="auto" w:fill="776441"/>
          </w:tcPr>
          <w:p w14:paraId="6FEBAD2C" w14:textId="67092718" w:rsidR="00242082" w:rsidRPr="00F05D98" w:rsidRDefault="00242082" w:rsidP="00423514">
            <w:pPr>
              <w:rPr>
                <w:rFonts w:cstheme="minorHAnsi"/>
                <w:color w:val="FFFFFF" w:themeColor="background1"/>
              </w:rPr>
            </w:pPr>
            <w:r w:rsidRPr="00F05D98">
              <w:rPr>
                <w:rFonts w:cstheme="minorHAnsi"/>
                <w:color w:val="FFFFFF" w:themeColor="background1"/>
              </w:rPr>
              <w:t>Content</w:t>
            </w:r>
            <w:r w:rsidR="00B1038C" w:rsidRPr="00F05D98">
              <w:rPr>
                <w:rFonts w:cstheme="minorHAnsi"/>
                <w:color w:val="FFFFFF" w:themeColor="background1"/>
              </w:rPr>
              <w:t>:</w:t>
            </w:r>
          </w:p>
        </w:tc>
      </w:tr>
      <w:tr w:rsidR="001E1CF4" w:rsidRPr="00F05D98" w14:paraId="4695DE78" w14:textId="77777777" w:rsidTr="002E04D8">
        <w:trPr>
          <w:trHeight w:val="800"/>
        </w:trPr>
        <w:tc>
          <w:tcPr>
            <w:tcW w:w="6091"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23548A50" w14:textId="77777777" w:rsidR="00F05D98" w:rsidRPr="00F05D98" w:rsidRDefault="00F05D98" w:rsidP="00F05D98">
            <w:pPr>
              <w:pStyle w:val="ListParagraph"/>
              <w:numPr>
                <w:ilvl w:val="0"/>
                <w:numId w:val="3"/>
              </w:numPr>
              <w:rPr>
                <w:rFonts w:asciiTheme="minorHAnsi" w:hAnsiTheme="minorHAnsi" w:cstheme="minorHAnsi"/>
              </w:rPr>
            </w:pPr>
            <w:r w:rsidRPr="00F05D98">
              <w:rPr>
                <w:rFonts w:asciiTheme="minorHAnsi" w:hAnsiTheme="minorHAnsi" w:cstheme="minorHAnsi"/>
              </w:rPr>
              <w:t>All organisms are connected and interact with each other (competition, predatory-prey, symbiotic, parasitic relationships)</w:t>
            </w:r>
          </w:p>
          <w:p w14:paraId="7D4AF108" w14:textId="77777777" w:rsidR="00F05D98" w:rsidRPr="00F05D98" w:rsidRDefault="00F05D98" w:rsidP="00F05D98">
            <w:pPr>
              <w:pStyle w:val="ListParagraph"/>
              <w:numPr>
                <w:ilvl w:val="0"/>
                <w:numId w:val="3"/>
              </w:numPr>
              <w:rPr>
                <w:rFonts w:asciiTheme="minorHAnsi" w:hAnsiTheme="minorHAnsi" w:cstheme="minorHAnsi"/>
              </w:rPr>
            </w:pPr>
            <w:r w:rsidRPr="00F05D98">
              <w:rPr>
                <w:rFonts w:asciiTheme="minorHAnsi" w:hAnsiTheme="minorHAnsi" w:cstheme="minorHAnsi"/>
              </w:rPr>
              <w:lastRenderedPageBreak/>
              <w:t xml:space="preserve">Organisms also interact with the surrounding environment (abiotic factors) including energy, water, air and soil.  </w:t>
            </w:r>
          </w:p>
          <w:p w14:paraId="3F0DB52B" w14:textId="77777777" w:rsidR="00F05D98" w:rsidRPr="00F05D98" w:rsidRDefault="00F05D98" w:rsidP="00F05D98">
            <w:pPr>
              <w:pStyle w:val="ListParagraph"/>
              <w:numPr>
                <w:ilvl w:val="0"/>
                <w:numId w:val="3"/>
              </w:numPr>
              <w:rPr>
                <w:rFonts w:asciiTheme="minorHAnsi" w:hAnsiTheme="minorHAnsi" w:cstheme="minorHAnsi"/>
              </w:rPr>
            </w:pPr>
            <w:r w:rsidRPr="00F05D98">
              <w:rPr>
                <w:rFonts w:asciiTheme="minorHAnsi" w:hAnsiTheme="minorHAnsi" w:cstheme="minorHAnsi"/>
              </w:rPr>
              <w:t xml:space="preserve">How our actions impact an organism’s (positive and negative) ability to survive </w:t>
            </w:r>
          </w:p>
          <w:p w14:paraId="0BEC16CE" w14:textId="77777777" w:rsidR="00F05D98" w:rsidRPr="00F05D98" w:rsidRDefault="00F05D98" w:rsidP="00F05D98">
            <w:pPr>
              <w:pStyle w:val="ListParagraph"/>
              <w:numPr>
                <w:ilvl w:val="0"/>
                <w:numId w:val="3"/>
              </w:numPr>
              <w:rPr>
                <w:rFonts w:asciiTheme="minorHAnsi" w:eastAsia="Arial" w:hAnsiTheme="minorHAnsi" w:cstheme="minorHAnsi"/>
              </w:rPr>
            </w:pPr>
            <w:r w:rsidRPr="00F05D98">
              <w:rPr>
                <w:rFonts w:asciiTheme="minorHAnsi" w:hAnsiTheme="minorHAnsi" w:cstheme="minorHAnsi"/>
              </w:rPr>
              <w:t>Living organisms have interdependent body systems that interact to sustain life</w:t>
            </w:r>
          </w:p>
          <w:p w14:paraId="61F0D60B" w14:textId="37B26EFD" w:rsidR="001E1CF4" w:rsidRPr="00F05D98" w:rsidRDefault="00F05D98" w:rsidP="00F05D98">
            <w:pPr>
              <w:rPr>
                <w:rFonts w:cstheme="minorHAnsi"/>
              </w:rPr>
            </w:pPr>
            <w:r w:rsidRPr="00F05D98">
              <w:rPr>
                <w:rFonts w:cstheme="minorHAnsi"/>
              </w:rPr>
              <w:t>Using a systems approach, students learn that the log is not really disappearing, It is turning into gases that are part of the cycling of matter in all ecosystems (Reference: BEETLES).</w:t>
            </w:r>
          </w:p>
        </w:tc>
        <w:tc>
          <w:tcPr>
            <w:tcW w:w="283" w:type="dxa"/>
            <w:tcBorders>
              <w:top w:val="nil"/>
              <w:left w:val="single" w:sz="12" w:space="0" w:color="000000" w:themeColor="text1"/>
              <w:bottom w:val="nil"/>
              <w:right w:val="single" w:sz="12" w:space="0" w:color="000000" w:themeColor="text1"/>
            </w:tcBorders>
          </w:tcPr>
          <w:p w14:paraId="6F504B3F" w14:textId="77777777" w:rsidR="001E1CF4" w:rsidRPr="00F05D98" w:rsidRDefault="001E1CF4" w:rsidP="00423514">
            <w:pPr>
              <w:rPr>
                <w:rFonts w:cstheme="minorHAnsi"/>
              </w:rPr>
            </w:pPr>
          </w:p>
        </w:tc>
        <w:tc>
          <w:tcPr>
            <w:tcW w:w="6581" w:type="dxa"/>
            <w:tcBorders>
              <w:top w:val="single" w:sz="12" w:space="0" w:color="000000" w:themeColor="text1"/>
              <w:left w:val="single" w:sz="12" w:space="0" w:color="000000" w:themeColor="text1"/>
              <w:right w:val="single" w:sz="12" w:space="0" w:color="auto"/>
            </w:tcBorders>
          </w:tcPr>
          <w:p w14:paraId="7C14C907" w14:textId="77777777" w:rsidR="00F05D98" w:rsidRPr="00F05D98" w:rsidRDefault="00F05D98" w:rsidP="00F05D98">
            <w:pPr>
              <w:rPr>
                <w:rFonts w:cstheme="minorHAnsi"/>
              </w:rPr>
            </w:pPr>
            <w:r w:rsidRPr="00F05D98">
              <w:rPr>
                <w:rFonts w:cstheme="minorHAnsi"/>
              </w:rPr>
              <w:t>The basic structures and functions of body systems: (organism system: plants)</w:t>
            </w:r>
          </w:p>
          <w:p w14:paraId="44711D22" w14:textId="77777777" w:rsidR="00F05D98" w:rsidRPr="00F05D98" w:rsidRDefault="00F05D98" w:rsidP="00F05D98">
            <w:pPr>
              <w:pStyle w:val="ListParagraph"/>
              <w:numPr>
                <w:ilvl w:val="0"/>
                <w:numId w:val="3"/>
              </w:numPr>
              <w:rPr>
                <w:rFonts w:asciiTheme="minorHAnsi" w:hAnsiTheme="minorHAnsi" w:cstheme="minorHAnsi"/>
              </w:rPr>
            </w:pPr>
            <w:r w:rsidRPr="00F05D98">
              <w:rPr>
                <w:rFonts w:asciiTheme="minorHAnsi" w:hAnsiTheme="minorHAnsi" w:cstheme="minorHAnsi"/>
              </w:rPr>
              <w:t>Excretory</w:t>
            </w:r>
          </w:p>
          <w:p w14:paraId="42778A7A" w14:textId="77777777" w:rsidR="00F05D98" w:rsidRPr="00F05D98" w:rsidRDefault="00F05D98" w:rsidP="00F05D98">
            <w:pPr>
              <w:pStyle w:val="ListParagraph"/>
              <w:numPr>
                <w:ilvl w:val="0"/>
                <w:numId w:val="3"/>
              </w:numPr>
              <w:rPr>
                <w:rFonts w:asciiTheme="minorHAnsi" w:hAnsiTheme="minorHAnsi" w:cstheme="minorHAnsi"/>
              </w:rPr>
            </w:pPr>
            <w:r w:rsidRPr="00F05D98">
              <w:rPr>
                <w:rFonts w:asciiTheme="minorHAnsi" w:hAnsiTheme="minorHAnsi" w:cstheme="minorHAnsi"/>
              </w:rPr>
              <w:t>Reproductive</w:t>
            </w:r>
          </w:p>
          <w:p w14:paraId="7F083E16" w14:textId="77777777" w:rsidR="00F05D98" w:rsidRPr="00F05D98" w:rsidRDefault="00F05D98" w:rsidP="00F05D98">
            <w:pPr>
              <w:pStyle w:val="ListParagraph"/>
              <w:numPr>
                <w:ilvl w:val="0"/>
                <w:numId w:val="3"/>
              </w:numPr>
              <w:rPr>
                <w:rFonts w:asciiTheme="minorHAnsi" w:hAnsiTheme="minorHAnsi" w:cstheme="minorHAnsi"/>
              </w:rPr>
            </w:pPr>
            <w:r w:rsidRPr="00F05D98">
              <w:rPr>
                <w:rFonts w:asciiTheme="minorHAnsi" w:hAnsiTheme="minorHAnsi" w:cstheme="minorHAnsi"/>
              </w:rPr>
              <w:t xml:space="preserve">Hormonal </w:t>
            </w:r>
          </w:p>
          <w:p w14:paraId="1037C539" w14:textId="0A841F7B" w:rsidR="001E1CF4" w:rsidRPr="00F05D98" w:rsidRDefault="00F05D98" w:rsidP="00423514">
            <w:pPr>
              <w:pStyle w:val="ListParagraph"/>
              <w:numPr>
                <w:ilvl w:val="0"/>
                <w:numId w:val="3"/>
              </w:numPr>
              <w:rPr>
                <w:rFonts w:asciiTheme="minorHAnsi" w:hAnsiTheme="minorHAnsi" w:cstheme="minorHAnsi"/>
              </w:rPr>
            </w:pPr>
            <w:r w:rsidRPr="00F05D98">
              <w:rPr>
                <w:rFonts w:asciiTheme="minorHAnsi" w:hAnsiTheme="minorHAnsi" w:cstheme="minorHAnsi"/>
              </w:rPr>
              <w:lastRenderedPageBreak/>
              <w:t xml:space="preserve">Nervous </w:t>
            </w:r>
          </w:p>
        </w:tc>
      </w:tr>
      <w:tr w:rsidR="001E1CF4" w:rsidRPr="00F05D98" w14:paraId="63529761" w14:textId="77777777" w:rsidTr="001E1CF4">
        <w:tc>
          <w:tcPr>
            <w:tcW w:w="6091"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3734E"/>
          </w:tcPr>
          <w:p w14:paraId="646D939E" w14:textId="64AE9105" w:rsidR="001E1CF4" w:rsidRPr="00F05D98" w:rsidRDefault="001E1CF4" w:rsidP="00423514">
            <w:pPr>
              <w:rPr>
                <w:rFonts w:cstheme="minorHAnsi"/>
                <w:color w:val="FFFFFF" w:themeColor="background1"/>
              </w:rPr>
            </w:pPr>
            <w:r w:rsidRPr="00F05D98">
              <w:rPr>
                <w:rFonts w:cstheme="minorHAnsi"/>
                <w:color w:val="FFFFFF" w:themeColor="background1"/>
              </w:rPr>
              <w:lastRenderedPageBreak/>
              <w:t>Transfer:</w:t>
            </w:r>
          </w:p>
        </w:tc>
        <w:tc>
          <w:tcPr>
            <w:tcW w:w="283" w:type="dxa"/>
            <w:tcBorders>
              <w:top w:val="nil"/>
              <w:left w:val="single" w:sz="12" w:space="0" w:color="000000" w:themeColor="text1"/>
              <w:bottom w:val="nil"/>
              <w:right w:val="single" w:sz="12" w:space="0" w:color="000000" w:themeColor="text1"/>
            </w:tcBorders>
          </w:tcPr>
          <w:p w14:paraId="5AC5058A" w14:textId="77777777" w:rsidR="001E1CF4" w:rsidRPr="00F05D98" w:rsidRDefault="001E1CF4" w:rsidP="00423514">
            <w:pPr>
              <w:rPr>
                <w:rFonts w:cstheme="minorHAnsi"/>
              </w:rPr>
            </w:pPr>
          </w:p>
        </w:tc>
        <w:tc>
          <w:tcPr>
            <w:tcW w:w="6581" w:type="dxa"/>
            <w:tcBorders>
              <w:left w:val="single" w:sz="12" w:space="0" w:color="000000" w:themeColor="text1"/>
              <w:right w:val="single" w:sz="12" w:space="0" w:color="auto"/>
            </w:tcBorders>
            <w:shd w:val="clear" w:color="auto" w:fill="6E86C3"/>
          </w:tcPr>
          <w:p w14:paraId="227AFD42" w14:textId="383EBFE6" w:rsidR="001E1CF4" w:rsidRPr="00F05D98" w:rsidRDefault="001E1CF4" w:rsidP="00423514">
            <w:pPr>
              <w:rPr>
                <w:rFonts w:cstheme="minorHAnsi"/>
                <w:color w:val="FFFFFF" w:themeColor="background1"/>
              </w:rPr>
            </w:pPr>
            <w:r w:rsidRPr="00F05D98">
              <w:rPr>
                <w:rFonts w:cstheme="minorHAnsi"/>
                <w:color w:val="FFFFFF" w:themeColor="background1"/>
              </w:rPr>
              <w:t>Essential Questions:</w:t>
            </w:r>
          </w:p>
        </w:tc>
      </w:tr>
      <w:tr w:rsidR="001E1CF4" w:rsidRPr="00F05D98" w14:paraId="3EDDA338" w14:textId="77777777" w:rsidTr="002E04D8">
        <w:trPr>
          <w:trHeight w:val="1022"/>
        </w:trPr>
        <w:tc>
          <w:tcPr>
            <w:tcW w:w="6091"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4595FB29" w14:textId="77777777" w:rsidR="00F05D98" w:rsidRPr="00F05D98" w:rsidRDefault="00F05D98" w:rsidP="00F05D98">
            <w:pPr>
              <w:pStyle w:val="ListParagraph"/>
              <w:numPr>
                <w:ilvl w:val="0"/>
                <w:numId w:val="3"/>
              </w:numPr>
              <w:rPr>
                <w:rFonts w:asciiTheme="minorHAnsi" w:hAnsiTheme="minorHAnsi" w:cstheme="minorHAnsi"/>
              </w:rPr>
            </w:pPr>
            <w:r w:rsidRPr="00F05D98">
              <w:rPr>
                <w:rFonts w:asciiTheme="minorHAnsi" w:hAnsiTheme="minorHAnsi" w:cstheme="minorHAnsi"/>
              </w:rPr>
              <w:t>Understand that a variety organisms rely on internal systems to survive, reproduce, and interact with their environment</w:t>
            </w:r>
          </w:p>
          <w:p w14:paraId="05B8E205" w14:textId="77777777" w:rsidR="00F05D98" w:rsidRPr="00F05D98" w:rsidRDefault="00F05D98" w:rsidP="00F05D98">
            <w:pPr>
              <w:pStyle w:val="ListParagraph"/>
              <w:numPr>
                <w:ilvl w:val="0"/>
                <w:numId w:val="3"/>
              </w:numPr>
              <w:rPr>
                <w:rFonts w:asciiTheme="minorHAnsi" w:hAnsiTheme="minorHAnsi" w:cstheme="minorHAnsi"/>
              </w:rPr>
            </w:pPr>
            <w:r w:rsidRPr="00F05D98">
              <w:rPr>
                <w:rFonts w:asciiTheme="minorHAnsi" w:hAnsiTheme="minorHAnsi" w:cstheme="minorHAnsi"/>
              </w:rPr>
              <w:t>Understand the interconnectedness of all living things </w:t>
            </w:r>
          </w:p>
          <w:p w14:paraId="6734E492" w14:textId="31F7AD1C" w:rsidR="001E1CF4" w:rsidRPr="00F05D98" w:rsidRDefault="00F05D98" w:rsidP="00F05D98">
            <w:pPr>
              <w:pStyle w:val="ListParagraph"/>
              <w:numPr>
                <w:ilvl w:val="0"/>
                <w:numId w:val="3"/>
              </w:numPr>
              <w:rPr>
                <w:rFonts w:asciiTheme="minorHAnsi" w:hAnsiTheme="minorHAnsi" w:cstheme="minorHAnsi"/>
              </w:rPr>
            </w:pPr>
            <w:r w:rsidRPr="00F05D98">
              <w:rPr>
                <w:rFonts w:asciiTheme="minorHAnsi" w:hAnsiTheme="minorHAnsi" w:cstheme="minorHAnsi"/>
              </w:rPr>
              <w:t>Connect to place and understand their role and responsibility as stewards of the environment</w:t>
            </w:r>
            <w:r w:rsidRPr="00F05D98">
              <w:rPr>
                <w:rStyle w:val="normaltextrun"/>
                <w:rFonts w:asciiTheme="minorHAnsi" w:hAnsiTheme="minorHAnsi" w:cstheme="minorHAnsi"/>
              </w:rPr>
              <w:t> </w:t>
            </w:r>
            <w:r w:rsidRPr="00F05D98">
              <w:rPr>
                <w:rStyle w:val="eop"/>
                <w:rFonts w:asciiTheme="minorHAnsi" w:hAnsiTheme="minorHAnsi" w:cstheme="minorHAnsi"/>
              </w:rPr>
              <w:t> </w:t>
            </w:r>
          </w:p>
        </w:tc>
        <w:tc>
          <w:tcPr>
            <w:tcW w:w="283" w:type="dxa"/>
            <w:tcBorders>
              <w:top w:val="nil"/>
              <w:left w:val="single" w:sz="12" w:space="0" w:color="000000" w:themeColor="text1"/>
              <w:bottom w:val="nil"/>
              <w:right w:val="single" w:sz="12" w:space="0" w:color="000000" w:themeColor="text1"/>
            </w:tcBorders>
          </w:tcPr>
          <w:p w14:paraId="73319279" w14:textId="77777777" w:rsidR="001E1CF4" w:rsidRPr="00F05D98" w:rsidRDefault="001E1CF4" w:rsidP="00423514">
            <w:pPr>
              <w:rPr>
                <w:rFonts w:cstheme="minorHAnsi"/>
              </w:rPr>
            </w:pPr>
          </w:p>
        </w:tc>
        <w:tc>
          <w:tcPr>
            <w:tcW w:w="6581" w:type="dxa"/>
            <w:tcBorders>
              <w:left w:val="single" w:sz="12" w:space="0" w:color="000000" w:themeColor="text1"/>
              <w:bottom w:val="single" w:sz="4" w:space="0" w:color="auto"/>
              <w:right w:val="single" w:sz="12" w:space="0" w:color="auto"/>
            </w:tcBorders>
          </w:tcPr>
          <w:p w14:paraId="1627126B" w14:textId="77777777" w:rsidR="00F05D98" w:rsidRPr="00F05D98" w:rsidRDefault="00F05D98" w:rsidP="00F05D98">
            <w:pPr>
              <w:pStyle w:val="ListParagraph"/>
              <w:numPr>
                <w:ilvl w:val="0"/>
                <w:numId w:val="3"/>
              </w:numPr>
              <w:rPr>
                <w:rFonts w:asciiTheme="minorHAnsi" w:eastAsia="Arial" w:hAnsiTheme="minorHAnsi" w:cstheme="minorHAnsi"/>
              </w:rPr>
            </w:pPr>
            <w:r w:rsidRPr="00F05D98">
              <w:rPr>
                <w:rFonts w:asciiTheme="minorHAnsi" w:eastAsia="Arial" w:hAnsiTheme="minorHAnsi" w:cstheme="minorHAnsi"/>
              </w:rPr>
              <w:t>How am I interacting with systems in my everyday life?</w:t>
            </w:r>
          </w:p>
          <w:p w14:paraId="73FA5315" w14:textId="77777777" w:rsidR="00F05D98" w:rsidRPr="00F05D98" w:rsidRDefault="00F05D98" w:rsidP="00F05D98">
            <w:pPr>
              <w:pStyle w:val="ListParagraph"/>
              <w:numPr>
                <w:ilvl w:val="0"/>
                <w:numId w:val="3"/>
              </w:numPr>
              <w:rPr>
                <w:rFonts w:asciiTheme="minorHAnsi" w:eastAsia="Arial" w:hAnsiTheme="minorHAnsi" w:cstheme="minorHAnsi"/>
              </w:rPr>
            </w:pPr>
            <w:r w:rsidRPr="00F05D98">
              <w:rPr>
                <w:rFonts w:asciiTheme="minorHAnsi" w:eastAsia="Arial" w:hAnsiTheme="minorHAnsi" w:cstheme="minorHAnsi"/>
              </w:rPr>
              <w:t>How can changes in the environment affect a community of organisms?</w:t>
            </w:r>
          </w:p>
          <w:p w14:paraId="65524004" w14:textId="77777777" w:rsidR="00F05D98" w:rsidRPr="00F05D98" w:rsidRDefault="00F05D98" w:rsidP="00F05D98">
            <w:pPr>
              <w:pStyle w:val="ListParagraph"/>
              <w:numPr>
                <w:ilvl w:val="0"/>
                <w:numId w:val="3"/>
              </w:numPr>
              <w:rPr>
                <w:rFonts w:asciiTheme="minorHAnsi" w:eastAsia="Arial" w:hAnsiTheme="minorHAnsi" w:cstheme="minorHAnsi"/>
              </w:rPr>
            </w:pPr>
            <w:r w:rsidRPr="00F05D98">
              <w:rPr>
                <w:rFonts w:asciiTheme="minorHAnsi" w:eastAsia="Arial" w:hAnsiTheme="minorHAnsi" w:cstheme="minorHAnsi"/>
              </w:rPr>
              <w:t xml:space="preserve">How do living organisms adapt to, and interact with, their environment? </w:t>
            </w:r>
          </w:p>
          <w:p w14:paraId="1B9BB0E3" w14:textId="27E2284C" w:rsidR="001E1CF4" w:rsidRPr="00F05D98" w:rsidRDefault="001E1CF4" w:rsidP="00423514">
            <w:pPr>
              <w:rPr>
                <w:rFonts w:cstheme="minorHAnsi"/>
              </w:rPr>
            </w:pPr>
          </w:p>
        </w:tc>
      </w:tr>
      <w:tr w:rsidR="001E1CF4" w:rsidRPr="00F05D98" w14:paraId="1DD94A2A" w14:textId="77777777" w:rsidTr="00B336C3">
        <w:tc>
          <w:tcPr>
            <w:tcW w:w="846" w:type="dxa"/>
            <w:tcBorders>
              <w:top w:val="nil"/>
              <w:left w:val="nil"/>
              <w:bottom w:val="nil"/>
              <w:right w:val="single" w:sz="12" w:space="0" w:color="000000" w:themeColor="text1"/>
            </w:tcBorders>
          </w:tcPr>
          <w:p w14:paraId="10C914AB" w14:textId="5CF943B9" w:rsidR="001E1CF4" w:rsidRPr="00F05D98" w:rsidRDefault="001E1CF4" w:rsidP="001E1CF4">
            <w:pPr>
              <w:rPr>
                <w:rFonts w:cstheme="minorHAnsi"/>
              </w:rPr>
            </w:pPr>
          </w:p>
        </w:tc>
        <w:tc>
          <w:tcPr>
            <w:tcW w:w="453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6E86C3"/>
          </w:tcPr>
          <w:p w14:paraId="0D2AAEAE" w14:textId="62A1106E" w:rsidR="001E1CF4" w:rsidRPr="00F05D98" w:rsidRDefault="001E1CF4" w:rsidP="001E1CF4">
            <w:pPr>
              <w:jc w:val="center"/>
              <w:rPr>
                <w:rFonts w:cstheme="minorHAnsi"/>
              </w:rPr>
            </w:pPr>
            <w:r w:rsidRPr="00F05D98">
              <w:rPr>
                <w:rFonts w:cstheme="minorHAnsi"/>
                <w:noProof/>
                <w:lang w:eastAsia="en-CA"/>
              </w:rPr>
              <mc:AlternateContent>
                <mc:Choice Requires="wps">
                  <w:drawing>
                    <wp:anchor distT="0" distB="0" distL="114300" distR="114300" simplePos="0" relativeHeight="251684864" behindDoc="0" locked="0" layoutInCell="1" allowOverlap="1" wp14:anchorId="083B0F6A" wp14:editId="1E02D73C">
                      <wp:simplePos x="0" y="0"/>
                      <wp:positionH relativeFrom="column">
                        <wp:posOffset>2722457</wp:posOffset>
                      </wp:positionH>
                      <wp:positionV relativeFrom="paragraph">
                        <wp:posOffset>0</wp:posOffset>
                      </wp:positionV>
                      <wp:extent cx="169122" cy="732155"/>
                      <wp:effectExtent l="19050" t="19050" r="40640" b="29845"/>
                      <wp:wrapNone/>
                      <wp:docPr id="6" name="Up-Down Arrow 6"/>
                      <wp:cNvGraphicFramePr/>
                      <a:graphic xmlns:a="http://schemas.openxmlformats.org/drawingml/2006/main">
                        <a:graphicData uri="http://schemas.microsoft.com/office/word/2010/wordprocessingShape">
                          <wps:wsp>
                            <wps:cNvSpPr/>
                            <wps:spPr>
                              <a:xfrm>
                                <a:off x="0" y="0"/>
                                <a:ext cx="169122" cy="732155"/>
                              </a:xfrm>
                              <a:prstGeom prst="upDownArrow">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B25305"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Up-Down Arrow 6" o:spid="_x0000_s1026" type="#_x0000_t70" style="position:absolute;margin-left:214.35pt;margin-top:0;width:13.3pt;height:57.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" adj=",2495" fillcolor="#8eaadb [1940]" strokecolor="#1f3763 [1604]" strokeweight="1pt"/>
                  </w:pict>
                </mc:Fallback>
              </mc:AlternateContent>
            </w:r>
            <w:r w:rsidRPr="00F05D98">
              <w:rPr>
                <w:rFonts w:cstheme="minorHAnsi"/>
                <w:color w:val="FFFFFF" w:themeColor="background1"/>
              </w:rPr>
              <w:t>Concepts:</w:t>
            </w:r>
          </w:p>
        </w:tc>
        <w:tc>
          <w:tcPr>
            <w:tcW w:w="709" w:type="dxa"/>
            <w:tcBorders>
              <w:top w:val="nil"/>
              <w:left w:val="single" w:sz="12" w:space="0" w:color="000000" w:themeColor="text1"/>
              <w:bottom w:val="nil"/>
              <w:right w:val="nil"/>
            </w:tcBorders>
          </w:tcPr>
          <w:p w14:paraId="397BF26C" w14:textId="1CBE8252" w:rsidR="001E1CF4" w:rsidRPr="00F05D98" w:rsidRDefault="001E1CF4" w:rsidP="001E1CF4">
            <w:pPr>
              <w:rPr>
                <w:rFonts w:cstheme="minorHAnsi"/>
              </w:rPr>
            </w:pPr>
          </w:p>
        </w:tc>
        <w:tc>
          <w:tcPr>
            <w:tcW w:w="283" w:type="dxa"/>
            <w:tcBorders>
              <w:top w:val="nil"/>
              <w:left w:val="nil"/>
              <w:bottom w:val="nil"/>
              <w:right w:val="single" w:sz="12" w:space="0" w:color="000000" w:themeColor="text1"/>
            </w:tcBorders>
          </w:tcPr>
          <w:p w14:paraId="630FEF53" w14:textId="77777777" w:rsidR="001E1CF4" w:rsidRPr="00F05D98" w:rsidRDefault="001E1CF4" w:rsidP="001E1CF4">
            <w:pPr>
              <w:rPr>
                <w:rFonts w:cstheme="minorHAnsi"/>
              </w:rPr>
            </w:pPr>
          </w:p>
        </w:tc>
        <w:tc>
          <w:tcPr>
            <w:tcW w:w="6581" w:type="dxa"/>
            <w:tcBorders>
              <w:top w:val="single" w:sz="4" w:space="0" w:color="auto"/>
              <w:left w:val="single" w:sz="12" w:space="0" w:color="000000" w:themeColor="text1"/>
              <w:bottom w:val="single" w:sz="12" w:space="0" w:color="000000" w:themeColor="text1"/>
              <w:right w:val="single" w:sz="12" w:space="0" w:color="auto"/>
            </w:tcBorders>
            <w:shd w:val="clear" w:color="auto" w:fill="78A22F"/>
          </w:tcPr>
          <w:p w14:paraId="539F35A1" w14:textId="00F75AA1" w:rsidR="001E1CF4" w:rsidRPr="00F05D98" w:rsidRDefault="001E1CF4" w:rsidP="001E1CF4">
            <w:pPr>
              <w:rPr>
                <w:rFonts w:cstheme="minorHAnsi"/>
              </w:rPr>
            </w:pPr>
            <w:r w:rsidRPr="00F05D98">
              <w:rPr>
                <w:rFonts w:cstheme="minorHAnsi"/>
                <w:color w:val="FFFFFF" w:themeColor="background1"/>
              </w:rPr>
              <w:t>Curricular Competencies:</w:t>
            </w:r>
          </w:p>
        </w:tc>
      </w:tr>
      <w:tr w:rsidR="001E1CF4" w:rsidRPr="00F05D98" w14:paraId="32551C37" w14:textId="77777777" w:rsidTr="00D16B35">
        <w:trPr>
          <w:trHeight w:val="900"/>
        </w:trPr>
        <w:tc>
          <w:tcPr>
            <w:tcW w:w="846" w:type="dxa"/>
            <w:tcBorders>
              <w:top w:val="nil"/>
              <w:left w:val="nil"/>
              <w:bottom w:val="nil"/>
              <w:right w:val="single" w:sz="12" w:space="0" w:color="000000" w:themeColor="text1"/>
            </w:tcBorders>
          </w:tcPr>
          <w:p w14:paraId="72864C3C" w14:textId="4643F13C" w:rsidR="001E1CF4" w:rsidRPr="00F05D98" w:rsidRDefault="001E1CF4" w:rsidP="001E1CF4">
            <w:pPr>
              <w:rPr>
                <w:rFonts w:cstheme="minorHAnsi"/>
              </w:rPr>
            </w:pPr>
            <w:r w:rsidRPr="00F05D98">
              <w:rPr>
                <w:rFonts w:cstheme="minorHAnsi"/>
                <w:noProof/>
                <w:lang w:eastAsia="en-CA"/>
              </w:rPr>
              <mc:AlternateContent>
                <mc:Choice Requires="wps">
                  <w:drawing>
                    <wp:anchor distT="0" distB="0" distL="114300" distR="114300" simplePos="0" relativeHeight="251686912" behindDoc="0" locked="0" layoutInCell="1" allowOverlap="1" wp14:anchorId="378A6AB5" wp14:editId="0264F992">
                      <wp:simplePos x="0" y="0"/>
                      <wp:positionH relativeFrom="column">
                        <wp:posOffset>389678</wp:posOffset>
                      </wp:positionH>
                      <wp:positionV relativeFrom="paragraph">
                        <wp:posOffset>-165100</wp:posOffset>
                      </wp:positionV>
                      <wp:extent cx="169122" cy="732367"/>
                      <wp:effectExtent l="19050" t="19050" r="40640" b="29845"/>
                      <wp:wrapNone/>
                      <wp:docPr id="2" name="Up-Down Arrow 2"/>
                      <wp:cNvGraphicFramePr/>
                      <a:graphic xmlns:a="http://schemas.openxmlformats.org/drawingml/2006/main">
                        <a:graphicData uri="http://schemas.microsoft.com/office/word/2010/wordprocessingShape">
                          <wps:wsp>
                            <wps:cNvSpPr/>
                            <wps:spPr>
                              <a:xfrm>
                                <a:off x="0" y="0"/>
                                <a:ext cx="169122" cy="732367"/>
                              </a:xfrm>
                              <a:prstGeom prst="upDownArrow">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2F6AFC" id="Up-Down Arrow 2" o:spid="_x0000_s1026" type="#_x0000_t70" style="position:absolute;margin-left:30.7pt;margin-top:-13pt;width:13.3pt;height:57.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" adj=",2494" fillcolor="#8eaadb [1940]" strokecolor="#1f3763 [1604]" strokeweight="1pt"/>
                  </w:pict>
                </mc:Fallback>
              </mc:AlternateContent>
            </w:r>
          </w:p>
        </w:tc>
        <w:tc>
          <w:tcPr>
            <w:tcW w:w="453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22D3DEBB" w14:textId="77777777" w:rsidR="00F05D98" w:rsidRPr="00F05D98" w:rsidRDefault="00F05D98" w:rsidP="00F05D98">
            <w:pPr>
              <w:numPr>
                <w:ilvl w:val="0"/>
                <w:numId w:val="4"/>
              </w:numPr>
              <w:rPr>
                <w:rFonts w:eastAsia="Arial" w:cstheme="minorHAnsi"/>
              </w:rPr>
            </w:pPr>
            <w:r w:rsidRPr="00F05D98">
              <w:rPr>
                <w:rFonts w:eastAsia="Arial" w:cstheme="minorHAnsi"/>
              </w:rPr>
              <w:t>System</w:t>
            </w:r>
          </w:p>
          <w:p w14:paraId="3E172B2F" w14:textId="77777777" w:rsidR="00F05D98" w:rsidRDefault="00F05D98" w:rsidP="001E1CF4">
            <w:pPr>
              <w:numPr>
                <w:ilvl w:val="0"/>
                <w:numId w:val="4"/>
              </w:numPr>
              <w:rPr>
                <w:rFonts w:eastAsia="Arial" w:cstheme="minorHAnsi"/>
              </w:rPr>
            </w:pPr>
            <w:r w:rsidRPr="00F05D98">
              <w:rPr>
                <w:rFonts w:eastAsia="Arial" w:cstheme="minorHAnsi"/>
              </w:rPr>
              <w:t xml:space="preserve">Interdependence </w:t>
            </w:r>
          </w:p>
          <w:p w14:paraId="7D22282E" w14:textId="289D857F" w:rsidR="001E1CF4" w:rsidRPr="00F05D98" w:rsidRDefault="00F05D98" w:rsidP="001E1CF4">
            <w:pPr>
              <w:numPr>
                <w:ilvl w:val="0"/>
                <w:numId w:val="4"/>
              </w:numPr>
              <w:rPr>
                <w:rFonts w:eastAsia="Arial" w:cstheme="minorHAnsi"/>
              </w:rPr>
            </w:pPr>
            <w:r w:rsidRPr="00F05D98">
              <w:rPr>
                <w:rFonts w:eastAsia="Arial" w:cstheme="minorHAnsi"/>
              </w:rPr>
              <w:t>Environment</w:t>
            </w:r>
          </w:p>
        </w:tc>
        <w:tc>
          <w:tcPr>
            <w:tcW w:w="709" w:type="dxa"/>
            <w:tcBorders>
              <w:top w:val="nil"/>
              <w:left w:val="single" w:sz="12" w:space="0" w:color="000000" w:themeColor="text1"/>
              <w:bottom w:val="single" w:sz="12" w:space="0" w:color="000000" w:themeColor="text1"/>
              <w:right w:val="nil"/>
            </w:tcBorders>
          </w:tcPr>
          <w:p w14:paraId="226C73CF" w14:textId="4168D858" w:rsidR="001E1CF4" w:rsidRPr="00F05D98" w:rsidRDefault="001E1CF4" w:rsidP="001E1CF4">
            <w:pPr>
              <w:rPr>
                <w:rFonts w:cstheme="minorHAnsi"/>
              </w:rPr>
            </w:pPr>
            <w:r w:rsidRPr="00F05D98">
              <w:rPr>
                <w:rFonts w:cstheme="minorHAnsi"/>
                <w:noProof/>
                <w:lang w:eastAsia="en-CA"/>
              </w:rPr>
              <mc:AlternateContent>
                <mc:Choice Requires="wps">
                  <w:drawing>
                    <wp:anchor distT="0" distB="0" distL="114300" distR="114300" simplePos="0" relativeHeight="251682816" behindDoc="0" locked="0" layoutInCell="1" allowOverlap="1" wp14:anchorId="5CF53121" wp14:editId="3DE397B4">
                      <wp:simplePos x="0" y="0"/>
                      <wp:positionH relativeFrom="column">
                        <wp:posOffset>206336</wp:posOffset>
                      </wp:positionH>
                      <wp:positionV relativeFrom="paragraph">
                        <wp:posOffset>-406668</wp:posOffset>
                      </wp:positionV>
                      <wp:extent cx="170562" cy="666327"/>
                      <wp:effectExtent l="171450" t="0" r="172720" b="0"/>
                      <wp:wrapNone/>
                      <wp:docPr id="1" name="Up-Down Arrow 1"/>
                      <wp:cNvGraphicFramePr/>
                      <a:graphic xmlns:a="http://schemas.openxmlformats.org/drawingml/2006/main">
                        <a:graphicData uri="http://schemas.microsoft.com/office/word/2010/wordprocessingShape">
                          <wps:wsp>
                            <wps:cNvSpPr/>
                            <wps:spPr>
                              <a:xfrm rot="2656450">
                                <a:off x="0" y="0"/>
                                <a:ext cx="170562" cy="666327"/>
                              </a:xfrm>
                              <a:prstGeom prst="upDownArrow">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2F1A7D" id="Up-Down Arrow 1" o:spid="_x0000_s1026" type="#_x0000_t70" style="position:absolute;margin-left:16.25pt;margin-top:-32pt;width:13.45pt;height:52.45pt;rotation:2901552fd;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" adj=",2765" fillcolor="#8eaadb [1940]" strokecolor="#1f3763 [1604]" strokeweight="1pt"/>
                  </w:pict>
                </mc:Fallback>
              </mc:AlternateContent>
            </w:r>
          </w:p>
        </w:tc>
        <w:tc>
          <w:tcPr>
            <w:tcW w:w="283" w:type="dxa"/>
            <w:tcBorders>
              <w:top w:val="nil"/>
              <w:left w:val="nil"/>
              <w:bottom w:val="nil"/>
              <w:right w:val="single" w:sz="12" w:space="0" w:color="000000" w:themeColor="text1"/>
            </w:tcBorders>
          </w:tcPr>
          <w:p w14:paraId="35A392DC" w14:textId="358B121F" w:rsidR="001E1CF4" w:rsidRPr="00F05D98" w:rsidRDefault="001E1CF4" w:rsidP="001E1CF4">
            <w:pPr>
              <w:rPr>
                <w:rFonts w:cstheme="minorHAnsi"/>
              </w:rPr>
            </w:pPr>
          </w:p>
        </w:tc>
        <w:tc>
          <w:tcPr>
            <w:tcW w:w="6581" w:type="dxa"/>
            <w:vMerge w:val="restart"/>
            <w:tcBorders>
              <w:top w:val="single" w:sz="12" w:space="0" w:color="000000" w:themeColor="text1"/>
              <w:left w:val="single" w:sz="12" w:space="0" w:color="000000" w:themeColor="text1"/>
              <w:bottom w:val="single" w:sz="12" w:space="0" w:color="000000" w:themeColor="text1"/>
              <w:right w:val="single" w:sz="12" w:space="0" w:color="auto"/>
            </w:tcBorders>
          </w:tcPr>
          <w:p w14:paraId="05A5BE66" w14:textId="77777777" w:rsidR="00F05D98" w:rsidRPr="00F05D98" w:rsidRDefault="00F05D98" w:rsidP="00F05D98">
            <w:pPr>
              <w:pStyle w:val="paragraph"/>
              <w:numPr>
                <w:ilvl w:val="0"/>
                <w:numId w:val="5"/>
              </w:numPr>
              <w:textAlignment w:val="baseline"/>
              <w:rPr>
                <w:rFonts w:asciiTheme="minorHAnsi" w:hAnsiTheme="minorHAnsi" w:cstheme="minorHAnsi"/>
                <w:color w:val="000000" w:themeColor="text1"/>
              </w:rPr>
            </w:pPr>
            <w:r w:rsidRPr="00F05D98">
              <w:rPr>
                <w:rStyle w:val="normaltextrun"/>
                <w:rFonts w:asciiTheme="minorHAnsi" w:hAnsiTheme="minorHAnsi" w:cstheme="minorHAnsi"/>
                <w:color w:val="000000" w:themeColor="text1"/>
              </w:rPr>
              <w:t>Experience and interpret local environment</w:t>
            </w:r>
            <w:r w:rsidRPr="00F05D98">
              <w:rPr>
                <w:rStyle w:val="eop"/>
                <w:rFonts w:asciiTheme="minorHAnsi" w:hAnsiTheme="minorHAnsi" w:cstheme="minorHAnsi"/>
                <w:color w:val="000000" w:themeColor="text1"/>
              </w:rPr>
              <w:t> </w:t>
            </w:r>
          </w:p>
          <w:p w14:paraId="4285FCFC" w14:textId="77777777" w:rsidR="00F05D98" w:rsidRPr="00F05D98" w:rsidRDefault="00F05D98" w:rsidP="00F05D98">
            <w:pPr>
              <w:pStyle w:val="paragraph"/>
              <w:numPr>
                <w:ilvl w:val="0"/>
                <w:numId w:val="5"/>
              </w:numPr>
              <w:textAlignment w:val="baseline"/>
              <w:rPr>
                <w:rFonts w:asciiTheme="minorHAnsi" w:hAnsiTheme="minorHAnsi" w:cstheme="minorHAnsi"/>
                <w:color w:val="000000" w:themeColor="text1"/>
              </w:rPr>
            </w:pPr>
            <w:r w:rsidRPr="00F05D98">
              <w:rPr>
                <w:rStyle w:val="normaltextrun"/>
                <w:rFonts w:asciiTheme="minorHAnsi" w:hAnsiTheme="minorHAnsi" w:cstheme="minorHAnsi"/>
                <w:color w:val="000000" w:themeColor="text1"/>
              </w:rPr>
              <w:t>Demonstrate curiosity about the natural world</w:t>
            </w:r>
            <w:r w:rsidRPr="00F05D98">
              <w:rPr>
                <w:rStyle w:val="eop"/>
                <w:rFonts w:asciiTheme="minorHAnsi" w:hAnsiTheme="minorHAnsi" w:cstheme="minorHAnsi"/>
                <w:color w:val="000000" w:themeColor="text1"/>
              </w:rPr>
              <w:t> </w:t>
            </w:r>
          </w:p>
          <w:p w14:paraId="294736A6" w14:textId="77777777" w:rsidR="00F05D98" w:rsidRPr="00F05D98" w:rsidRDefault="00F05D98" w:rsidP="00F05D98">
            <w:pPr>
              <w:pStyle w:val="paragraph"/>
              <w:numPr>
                <w:ilvl w:val="0"/>
                <w:numId w:val="5"/>
              </w:numPr>
              <w:textAlignment w:val="baseline"/>
              <w:rPr>
                <w:rFonts w:asciiTheme="minorHAnsi" w:hAnsiTheme="minorHAnsi" w:cstheme="minorHAnsi"/>
                <w:color w:val="000000" w:themeColor="text1"/>
              </w:rPr>
            </w:pPr>
            <w:r w:rsidRPr="00F05D98">
              <w:rPr>
                <w:rStyle w:val="normaltextrun"/>
                <w:rFonts w:asciiTheme="minorHAnsi" w:hAnsiTheme="minorHAnsi" w:cstheme="minorHAnsi"/>
                <w:color w:val="000000" w:themeColor="text1"/>
              </w:rPr>
              <w:t>Make observations</w:t>
            </w:r>
            <w:r w:rsidRPr="00F05D98">
              <w:rPr>
                <w:rStyle w:val="eop"/>
                <w:rFonts w:asciiTheme="minorHAnsi" w:hAnsiTheme="minorHAnsi" w:cstheme="minorHAnsi"/>
                <w:color w:val="000000" w:themeColor="text1"/>
              </w:rPr>
              <w:t> </w:t>
            </w:r>
          </w:p>
          <w:p w14:paraId="2C0855BF" w14:textId="77777777" w:rsidR="00F05D98" w:rsidRPr="00F05D98" w:rsidRDefault="00F05D98" w:rsidP="00F05D98">
            <w:pPr>
              <w:pStyle w:val="paragraph"/>
              <w:numPr>
                <w:ilvl w:val="0"/>
                <w:numId w:val="5"/>
              </w:numPr>
              <w:textAlignment w:val="baseline"/>
              <w:rPr>
                <w:rFonts w:asciiTheme="minorHAnsi" w:hAnsiTheme="minorHAnsi" w:cstheme="minorHAnsi"/>
                <w:color w:val="000000" w:themeColor="text1"/>
              </w:rPr>
            </w:pPr>
            <w:r w:rsidRPr="00F05D98">
              <w:rPr>
                <w:rStyle w:val="normaltextrun"/>
                <w:rFonts w:asciiTheme="minorHAnsi" w:hAnsiTheme="minorHAnsi" w:cstheme="minorHAnsi"/>
                <w:color w:val="000000" w:themeColor="text1"/>
              </w:rPr>
              <w:t>Make ethical judgements about events, decisions and actions that consider the conditions of a particular time and place and assess appropriate ways to respond (ethical judgement)</w:t>
            </w:r>
            <w:r w:rsidRPr="00F05D98">
              <w:rPr>
                <w:rStyle w:val="eop"/>
                <w:rFonts w:asciiTheme="minorHAnsi" w:hAnsiTheme="minorHAnsi" w:cstheme="minorHAnsi"/>
                <w:color w:val="000000" w:themeColor="text1"/>
              </w:rPr>
              <w:t> </w:t>
            </w:r>
          </w:p>
          <w:p w14:paraId="58258466" w14:textId="691D6615" w:rsidR="001E1CF4" w:rsidRPr="00F05D98" w:rsidRDefault="001E1CF4" w:rsidP="001E1CF4">
            <w:pPr>
              <w:rPr>
                <w:rFonts w:cstheme="minorHAnsi"/>
              </w:rPr>
            </w:pPr>
          </w:p>
        </w:tc>
      </w:tr>
      <w:tr w:rsidR="001E1CF4" w:rsidRPr="00F05D98" w14:paraId="2FB91EFA" w14:textId="77777777" w:rsidTr="00D16B35">
        <w:tc>
          <w:tcPr>
            <w:tcW w:w="6091"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3734E"/>
          </w:tcPr>
          <w:p w14:paraId="3BF4E15E" w14:textId="748327FB" w:rsidR="001E1CF4" w:rsidRPr="00F05D98" w:rsidRDefault="001E1CF4" w:rsidP="001E1CF4">
            <w:pPr>
              <w:rPr>
                <w:rFonts w:cstheme="minorHAnsi"/>
                <w:color w:val="FFFFFF" w:themeColor="background1"/>
              </w:rPr>
            </w:pPr>
            <w:r w:rsidRPr="00F05D98">
              <w:rPr>
                <w:rFonts w:cstheme="minorHAnsi"/>
                <w:color w:val="FFFFFF" w:themeColor="background1"/>
              </w:rPr>
              <w:t>First People’s Principles of Learning:</w:t>
            </w:r>
          </w:p>
        </w:tc>
        <w:tc>
          <w:tcPr>
            <w:tcW w:w="283" w:type="dxa"/>
            <w:tcBorders>
              <w:top w:val="nil"/>
              <w:left w:val="single" w:sz="12" w:space="0" w:color="000000" w:themeColor="text1"/>
              <w:bottom w:val="nil"/>
              <w:right w:val="single" w:sz="12" w:space="0" w:color="000000" w:themeColor="text1"/>
            </w:tcBorders>
          </w:tcPr>
          <w:p w14:paraId="3C769F93" w14:textId="77777777" w:rsidR="001E1CF4" w:rsidRPr="00F05D98" w:rsidRDefault="001E1CF4" w:rsidP="001E1CF4">
            <w:pPr>
              <w:rPr>
                <w:rFonts w:cstheme="minorHAnsi"/>
              </w:rPr>
            </w:pPr>
          </w:p>
        </w:tc>
        <w:tc>
          <w:tcPr>
            <w:tcW w:w="6581" w:type="dxa"/>
            <w:vMerge/>
            <w:tcBorders>
              <w:left w:val="single" w:sz="12" w:space="0" w:color="000000" w:themeColor="text1"/>
              <w:bottom w:val="single" w:sz="12" w:space="0" w:color="000000" w:themeColor="text1"/>
              <w:right w:val="single" w:sz="12" w:space="0" w:color="auto"/>
            </w:tcBorders>
            <w:shd w:val="clear" w:color="auto" w:fill="78A22F"/>
          </w:tcPr>
          <w:p w14:paraId="707ABD32" w14:textId="497C08D3" w:rsidR="001E1CF4" w:rsidRPr="00F05D98" w:rsidRDefault="001E1CF4" w:rsidP="001E1CF4">
            <w:pPr>
              <w:rPr>
                <w:rFonts w:cstheme="minorHAnsi"/>
              </w:rPr>
            </w:pPr>
          </w:p>
        </w:tc>
      </w:tr>
      <w:tr w:rsidR="001E1CF4" w:rsidRPr="00F05D98" w14:paraId="66229BAB" w14:textId="77777777" w:rsidTr="00D16B35">
        <w:trPr>
          <w:trHeight w:val="744"/>
        </w:trPr>
        <w:tc>
          <w:tcPr>
            <w:tcW w:w="6091"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59412652" w14:textId="77777777" w:rsidR="00F05D98" w:rsidRPr="00F05D98" w:rsidRDefault="00F05D98" w:rsidP="00F05D98">
            <w:pPr>
              <w:rPr>
                <w:rFonts w:eastAsia="Arial" w:cstheme="minorHAnsi"/>
              </w:rPr>
            </w:pPr>
            <w:r w:rsidRPr="00F05D98">
              <w:rPr>
                <w:rFonts w:eastAsia="Arial" w:cstheme="minorHAnsi"/>
              </w:rPr>
              <w:t xml:space="preserve">Learning is holistic, reflexive, reflective, experiential, and relational (focused on connectedness, on reciprocal relationships, and a sense of place).  </w:t>
            </w:r>
          </w:p>
          <w:p w14:paraId="3367FE5E" w14:textId="77777777" w:rsidR="00F05D98" w:rsidRPr="00F05D98" w:rsidRDefault="00F05D98" w:rsidP="00F05D98">
            <w:pPr>
              <w:rPr>
                <w:rFonts w:eastAsia="Arial" w:cstheme="minorHAnsi"/>
              </w:rPr>
            </w:pPr>
          </w:p>
          <w:p w14:paraId="3796292D" w14:textId="77777777" w:rsidR="00F05D98" w:rsidRPr="00F05D98" w:rsidRDefault="00F05D98" w:rsidP="00F05D98">
            <w:pPr>
              <w:rPr>
                <w:rFonts w:eastAsia="Arial" w:cstheme="minorHAnsi"/>
                <w:b/>
              </w:rPr>
            </w:pPr>
            <w:r w:rsidRPr="00F05D98">
              <w:rPr>
                <w:rFonts w:eastAsia="Arial" w:cstheme="minorHAnsi"/>
                <w:b/>
              </w:rPr>
              <w:t>Cheakamus Centre Principles:</w:t>
            </w:r>
          </w:p>
          <w:p w14:paraId="16B672B3" w14:textId="77777777" w:rsidR="00F05D98" w:rsidRPr="00F05D98" w:rsidRDefault="00F05D98" w:rsidP="00F05D98">
            <w:pPr>
              <w:rPr>
                <w:rFonts w:eastAsia="Arial" w:cstheme="minorHAnsi"/>
              </w:rPr>
            </w:pPr>
            <w:r w:rsidRPr="00F05D98">
              <w:rPr>
                <w:rFonts w:eastAsia="Arial" w:cstheme="minorHAnsi"/>
                <w:b/>
              </w:rPr>
              <w:lastRenderedPageBreak/>
              <w:t>Place:</w:t>
            </w:r>
            <w:r w:rsidRPr="00F05D98">
              <w:rPr>
                <w:rFonts w:eastAsia="Arial" w:cstheme="minorHAnsi"/>
              </w:rPr>
              <w:t xml:space="preserve"> Students will explore and observe about organisms within the pond ecosystem.  </w:t>
            </w:r>
          </w:p>
          <w:p w14:paraId="705AFE36" w14:textId="77777777" w:rsidR="00F05D98" w:rsidRPr="00F05D98" w:rsidRDefault="00F05D98" w:rsidP="00F05D98">
            <w:pPr>
              <w:rPr>
                <w:rFonts w:eastAsia="Arial" w:cstheme="minorHAnsi"/>
              </w:rPr>
            </w:pPr>
            <w:r w:rsidRPr="00F05D98">
              <w:rPr>
                <w:rFonts w:eastAsia="Arial" w:cstheme="minorHAnsi"/>
                <w:b/>
              </w:rPr>
              <w:t>Inquiry:</w:t>
            </w:r>
            <w:r w:rsidRPr="00F05D98">
              <w:rPr>
                <w:rFonts w:eastAsia="Arial" w:cstheme="minorHAnsi"/>
              </w:rPr>
              <w:t xml:space="preserve"> Students will ask and answer questions through observation.</w:t>
            </w:r>
          </w:p>
          <w:p w14:paraId="5B05B487" w14:textId="6DD75EDE" w:rsidR="001E1CF4" w:rsidRPr="00F05D98" w:rsidRDefault="00F05D98" w:rsidP="00F05D98">
            <w:pPr>
              <w:rPr>
                <w:rFonts w:cstheme="minorHAnsi"/>
              </w:rPr>
            </w:pPr>
            <w:r w:rsidRPr="00F05D98">
              <w:rPr>
                <w:rFonts w:eastAsia="Arial" w:cstheme="minorHAnsi"/>
                <w:b/>
              </w:rPr>
              <w:t>Community:</w:t>
            </w:r>
            <w:r w:rsidRPr="00F05D98">
              <w:rPr>
                <w:rFonts w:eastAsia="Arial" w:cstheme="minorHAnsi"/>
              </w:rPr>
              <w:t xml:space="preserve"> Students participate in citizen science by sharing data with other field study groups.  </w:t>
            </w:r>
          </w:p>
        </w:tc>
        <w:tc>
          <w:tcPr>
            <w:tcW w:w="283" w:type="dxa"/>
            <w:tcBorders>
              <w:top w:val="nil"/>
              <w:left w:val="single" w:sz="12" w:space="0" w:color="000000" w:themeColor="text1"/>
              <w:bottom w:val="single" w:sz="12" w:space="0" w:color="000000" w:themeColor="text1"/>
              <w:right w:val="single" w:sz="12" w:space="0" w:color="000000" w:themeColor="text1"/>
            </w:tcBorders>
          </w:tcPr>
          <w:p w14:paraId="04EB7C55" w14:textId="77777777" w:rsidR="001E1CF4" w:rsidRPr="00F05D98" w:rsidRDefault="001E1CF4" w:rsidP="001E1CF4">
            <w:pPr>
              <w:rPr>
                <w:rFonts w:cstheme="minorHAnsi"/>
              </w:rPr>
            </w:pPr>
          </w:p>
        </w:tc>
        <w:tc>
          <w:tcPr>
            <w:tcW w:w="6581" w:type="dxa"/>
            <w:vMerge/>
            <w:tcBorders>
              <w:left w:val="single" w:sz="12" w:space="0" w:color="000000" w:themeColor="text1"/>
              <w:bottom w:val="single" w:sz="12" w:space="0" w:color="000000" w:themeColor="text1"/>
              <w:right w:val="single" w:sz="12" w:space="0" w:color="auto"/>
            </w:tcBorders>
          </w:tcPr>
          <w:p w14:paraId="505BA054" w14:textId="77777777" w:rsidR="001E1CF4" w:rsidRPr="00F05D98" w:rsidRDefault="001E1CF4" w:rsidP="001E1CF4">
            <w:pPr>
              <w:rPr>
                <w:rFonts w:cstheme="minorHAnsi"/>
              </w:rPr>
            </w:pPr>
          </w:p>
        </w:tc>
      </w:tr>
      <w:tr w:rsidR="001E1CF4" w:rsidRPr="00F05D98" w14:paraId="7BB13805" w14:textId="77777777" w:rsidTr="00D16B35">
        <w:tc>
          <w:tcPr>
            <w:tcW w:w="6374" w:type="dxa"/>
            <w:gridSpan w:val="4"/>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78A22F"/>
          </w:tcPr>
          <w:p w14:paraId="4628648B" w14:textId="07B1B31F" w:rsidR="001E1CF4" w:rsidRPr="00F05D98" w:rsidRDefault="001E1CF4" w:rsidP="001E1CF4">
            <w:pPr>
              <w:rPr>
                <w:rFonts w:cstheme="minorHAnsi"/>
                <w:color w:val="FFFFFF" w:themeColor="background1"/>
              </w:rPr>
            </w:pPr>
            <w:r w:rsidRPr="00F05D98">
              <w:rPr>
                <w:rFonts w:cstheme="minorHAnsi"/>
                <w:color w:val="FFFFFF" w:themeColor="background1"/>
              </w:rPr>
              <w:t>Core Competencies:</w:t>
            </w:r>
          </w:p>
        </w:tc>
        <w:tc>
          <w:tcPr>
            <w:tcW w:w="6581" w:type="dxa"/>
            <w:vMerge/>
            <w:tcBorders>
              <w:left w:val="single" w:sz="12" w:space="0" w:color="000000" w:themeColor="text1"/>
              <w:bottom w:val="single" w:sz="12" w:space="0" w:color="000000" w:themeColor="text1"/>
              <w:right w:val="single" w:sz="12" w:space="0" w:color="auto"/>
            </w:tcBorders>
            <w:shd w:val="clear" w:color="auto" w:fill="auto"/>
          </w:tcPr>
          <w:p w14:paraId="16A60F9A" w14:textId="6E01B816" w:rsidR="001E1CF4" w:rsidRPr="00F05D98" w:rsidRDefault="001E1CF4" w:rsidP="001E1CF4">
            <w:pPr>
              <w:rPr>
                <w:rFonts w:cstheme="minorHAnsi"/>
                <w:color w:val="FFFFFF" w:themeColor="background1"/>
              </w:rPr>
            </w:pPr>
          </w:p>
        </w:tc>
      </w:tr>
      <w:tr w:rsidR="001E1CF4" w:rsidRPr="00F05D98" w14:paraId="6EAE4C57" w14:textId="77777777" w:rsidTr="00D16B35">
        <w:tc>
          <w:tcPr>
            <w:tcW w:w="6374" w:type="dxa"/>
            <w:gridSpan w:val="4"/>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Pr>
          <w:p w14:paraId="3DE9C92B" w14:textId="77777777" w:rsidR="00F05D98" w:rsidRPr="00F05D98" w:rsidRDefault="00F05D98" w:rsidP="00F05D98">
            <w:pPr>
              <w:rPr>
                <w:rFonts w:eastAsia="Arial" w:cstheme="minorHAnsi"/>
                <w:b/>
              </w:rPr>
            </w:pPr>
            <w:r w:rsidRPr="00F05D98">
              <w:rPr>
                <w:rFonts w:eastAsia="Arial" w:cstheme="minorHAnsi"/>
                <w:b/>
              </w:rPr>
              <w:t xml:space="preserve">Communication: </w:t>
            </w:r>
          </w:p>
          <w:p w14:paraId="4CD73FD3" w14:textId="77777777" w:rsidR="00F05D98" w:rsidRPr="00F05D98" w:rsidRDefault="00F05D98" w:rsidP="00F05D98">
            <w:pPr>
              <w:pStyle w:val="ListParagraph"/>
              <w:numPr>
                <w:ilvl w:val="0"/>
                <w:numId w:val="6"/>
              </w:numPr>
              <w:rPr>
                <w:rFonts w:asciiTheme="minorHAnsi" w:eastAsia="Arial" w:hAnsiTheme="minorHAnsi" w:cstheme="minorHAnsi"/>
              </w:rPr>
            </w:pPr>
            <w:r w:rsidRPr="00F05D98">
              <w:rPr>
                <w:rFonts w:asciiTheme="minorHAnsi" w:eastAsia="Arial" w:hAnsiTheme="minorHAnsi" w:cstheme="minorHAnsi"/>
              </w:rPr>
              <w:t>I ask and respond to simple, direct questions</w:t>
            </w:r>
          </w:p>
          <w:p w14:paraId="78B86D3F" w14:textId="77777777" w:rsidR="00F05D98" w:rsidRPr="00F05D98" w:rsidRDefault="00F05D98" w:rsidP="00F05D98">
            <w:pPr>
              <w:pStyle w:val="ListParagraph"/>
              <w:numPr>
                <w:ilvl w:val="0"/>
                <w:numId w:val="6"/>
              </w:numPr>
              <w:rPr>
                <w:rFonts w:asciiTheme="minorHAnsi" w:eastAsia="Arial" w:hAnsiTheme="minorHAnsi" w:cstheme="minorHAnsi"/>
              </w:rPr>
            </w:pPr>
            <w:r w:rsidRPr="00F05D98">
              <w:rPr>
                <w:rFonts w:asciiTheme="minorHAnsi" w:eastAsia="Arial" w:hAnsiTheme="minorHAnsi" w:cstheme="minorHAnsi"/>
              </w:rPr>
              <w:t>I am an active listener; I support and encourage the person speaking</w:t>
            </w:r>
          </w:p>
          <w:p w14:paraId="564403CB" w14:textId="77777777" w:rsidR="00F05D98" w:rsidRPr="00F05D98" w:rsidRDefault="00F05D98" w:rsidP="00F05D98">
            <w:pPr>
              <w:pStyle w:val="ListParagraph"/>
              <w:numPr>
                <w:ilvl w:val="0"/>
                <w:numId w:val="6"/>
              </w:numPr>
              <w:rPr>
                <w:rFonts w:asciiTheme="minorHAnsi" w:eastAsia="Arial" w:hAnsiTheme="minorHAnsi" w:cstheme="minorHAnsi"/>
              </w:rPr>
            </w:pPr>
            <w:r w:rsidRPr="00F05D98">
              <w:rPr>
                <w:rFonts w:asciiTheme="minorHAnsi" w:eastAsia="Arial" w:hAnsiTheme="minorHAnsi" w:cstheme="minorHAnsi"/>
              </w:rPr>
              <w:t xml:space="preserve">I can recount simple experiences and activities and tell something I learned </w:t>
            </w:r>
          </w:p>
          <w:p w14:paraId="2EEBCACC" w14:textId="77777777" w:rsidR="00F05D98" w:rsidRPr="00F05D98" w:rsidRDefault="00F05D98" w:rsidP="00F05D98">
            <w:pPr>
              <w:rPr>
                <w:rFonts w:eastAsia="Arial" w:cstheme="minorHAnsi"/>
                <w:b/>
              </w:rPr>
            </w:pPr>
            <w:r w:rsidRPr="00F05D98">
              <w:rPr>
                <w:rFonts w:eastAsia="Arial" w:cstheme="minorHAnsi"/>
                <w:b/>
              </w:rPr>
              <w:t>Thinking:</w:t>
            </w:r>
          </w:p>
          <w:p w14:paraId="26CFB7C6" w14:textId="77777777" w:rsidR="00F05D98" w:rsidRPr="00F05D98" w:rsidRDefault="00F05D98" w:rsidP="00F05D98">
            <w:pPr>
              <w:pStyle w:val="ListParagraph"/>
              <w:numPr>
                <w:ilvl w:val="0"/>
                <w:numId w:val="7"/>
              </w:numPr>
              <w:rPr>
                <w:rFonts w:asciiTheme="minorHAnsi" w:eastAsia="Arial" w:hAnsiTheme="minorHAnsi" w:cstheme="minorHAnsi"/>
              </w:rPr>
            </w:pPr>
            <w:r w:rsidRPr="00F05D98">
              <w:rPr>
                <w:rFonts w:asciiTheme="minorHAnsi" w:eastAsia="Arial" w:hAnsiTheme="minorHAnsi" w:cstheme="minorHAnsi"/>
              </w:rPr>
              <w:t>I can ask open-ended questions and gather information</w:t>
            </w:r>
          </w:p>
          <w:p w14:paraId="09C9E6BC" w14:textId="77777777" w:rsidR="00F05D98" w:rsidRPr="00F05D98" w:rsidRDefault="00F05D98" w:rsidP="00F05D98">
            <w:pPr>
              <w:pStyle w:val="ListParagraph"/>
              <w:numPr>
                <w:ilvl w:val="0"/>
                <w:numId w:val="7"/>
              </w:numPr>
              <w:rPr>
                <w:rFonts w:asciiTheme="minorHAnsi" w:eastAsia="Arial" w:hAnsiTheme="minorHAnsi" w:cstheme="minorHAnsi"/>
              </w:rPr>
            </w:pPr>
            <w:r w:rsidRPr="00F05D98">
              <w:rPr>
                <w:rFonts w:asciiTheme="minorHAnsi" w:eastAsia="Arial" w:hAnsiTheme="minorHAnsi" w:cstheme="minorHAnsi"/>
              </w:rPr>
              <w:t xml:space="preserve">I get ideas when I use my senses to explore </w:t>
            </w:r>
          </w:p>
          <w:p w14:paraId="21A5742E" w14:textId="77777777" w:rsidR="00F05D98" w:rsidRPr="00F05D98" w:rsidRDefault="00F05D98" w:rsidP="00F05D98">
            <w:pPr>
              <w:rPr>
                <w:rFonts w:eastAsia="Arial" w:cstheme="minorHAnsi"/>
                <w:b/>
              </w:rPr>
            </w:pPr>
            <w:r w:rsidRPr="00F05D98">
              <w:rPr>
                <w:rFonts w:eastAsia="Arial" w:cstheme="minorHAnsi"/>
                <w:b/>
              </w:rPr>
              <w:t>Personal and Social Emotional Learning:</w:t>
            </w:r>
          </w:p>
          <w:p w14:paraId="6366DB8B" w14:textId="77777777" w:rsidR="00F05D98" w:rsidRPr="00F05D98" w:rsidRDefault="00F05D98" w:rsidP="00F05D98">
            <w:pPr>
              <w:pStyle w:val="ListParagraph"/>
              <w:numPr>
                <w:ilvl w:val="0"/>
                <w:numId w:val="8"/>
              </w:numPr>
              <w:rPr>
                <w:rFonts w:asciiTheme="minorHAnsi" w:eastAsia="Arial" w:hAnsiTheme="minorHAnsi" w:cstheme="minorHAnsi"/>
              </w:rPr>
            </w:pPr>
            <w:r w:rsidRPr="00F05D98">
              <w:rPr>
                <w:rFonts w:asciiTheme="minorHAnsi" w:eastAsia="Arial" w:hAnsiTheme="minorHAnsi" w:cstheme="minorHAnsi"/>
              </w:rPr>
              <w:t>I can participate in classroom schools, community, or natural world</w:t>
            </w:r>
          </w:p>
          <w:p w14:paraId="6A98DE9A" w14:textId="3443BE7C" w:rsidR="001E1CF4" w:rsidRPr="00F05D98" w:rsidRDefault="00F05D98" w:rsidP="001E1CF4">
            <w:pPr>
              <w:pStyle w:val="ListParagraph"/>
              <w:numPr>
                <w:ilvl w:val="0"/>
                <w:numId w:val="8"/>
              </w:numPr>
              <w:rPr>
                <w:rFonts w:asciiTheme="minorHAnsi" w:hAnsiTheme="minorHAnsi" w:cstheme="minorHAnsi"/>
                <w:color w:val="000000" w:themeColor="text1"/>
              </w:rPr>
            </w:pPr>
            <w:r w:rsidRPr="00F05D98">
              <w:rPr>
                <w:rFonts w:asciiTheme="minorHAnsi" w:eastAsia="Arial" w:hAnsiTheme="minorHAnsi" w:cstheme="minorHAnsi"/>
              </w:rPr>
              <w:t>I can identify how my actions and the actions of others affect my community and the natural environmental and  can work to make positive change</w:t>
            </w:r>
          </w:p>
          <w:p w14:paraId="6C111942" w14:textId="72E587D5" w:rsidR="001E1CF4" w:rsidRPr="00F05D98" w:rsidRDefault="001E1CF4" w:rsidP="001E1CF4">
            <w:pPr>
              <w:rPr>
                <w:rFonts w:cstheme="minorHAnsi"/>
                <w:color w:val="000000" w:themeColor="text1"/>
              </w:rPr>
            </w:pPr>
          </w:p>
        </w:tc>
        <w:tc>
          <w:tcPr>
            <w:tcW w:w="6581" w:type="dxa"/>
            <w:vMerge/>
            <w:tcBorders>
              <w:left w:val="single" w:sz="12" w:space="0" w:color="000000" w:themeColor="text1"/>
              <w:bottom w:val="single" w:sz="12" w:space="0" w:color="000000" w:themeColor="text1"/>
              <w:right w:val="single" w:sz="12" w:space="0" w:color="auto"/>
            </w:tcBorders>
            <w:shd w:val="clear" w:color="auto" w:fill="auto"/>
          </w:tcPr>
          <w:p w14:paraId="722E20D4" w14:textId="4227B56B" w:rsidR="001E1CF4" w:rsidRPr="00F05D98" w:rsidRDefault="001E1CF4" w:rsidP="001E1CF4">
            <w:pPr>
              <w:rPr>
                <w:rFonts w:cstheme="minorHAnsi"/>
                <w:color w:val="FFFFFF" w:themeColor="background1"/>
              </w:rPr>
            </w:pPr>
          </w:p>
        </w:tc>
      </w:tr>
    </w:tbl>
    <w:p w14:paraId="34EFEA48" w14:textId="6DC99D6F" w:rsidR="00423514" w:rsidRPr="00F05D98" w:rsidRDefault="00423514" w:rsidP="001C5909">
      <w:pPr>
        <w:rPr>
          <w:rFonts w:cstheme="minorHAnsi"/>
        </w:rPr>
      </w:pPr>
    </w:p>
    <w:p w14:paraId="6AA99E30" w14:textId="170C915F" w:rsidR="00F05D98" w:rsidRPr="00F05D98" w:rsidRDefault="00F05D98" w:rsidP="001C5909">
      <w:pPr>
        <w:rPr>
          <w:rFonts w:eastAsia="Arial" w:cstheme="minorHAnsi"/>
        </w:rPr>
      </w:pPr>
      <w:r w:rsidRPr="00F05D98">
        <w:rPr>
          <w:rFonts w:eastAsia="Arial" w:cstheme="minorHAnsi"/>
        </w:rPr>
        <w:t>Field Study Planning:</w:t>
      </w:r>
    </w:p>
    <w:tbl>
      <w:tblPr>
        <w:tblW w:w="1294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00" w:firstRow="0" w:lastRow="0" w:firstColumn="0" w:lastColumn="0" w:noHBand="0" w:noVBand="1"/>
      </w:tblPr>
      <w:tblGrid>
        <w:gridCol w:w="7365"/>
        <w:gridCol w:w="5580"/>
      </w:tblGrid>
      <w:tr w:rsidR="00F05D98" w:rsidRPr="00F05D98" w14:paraId="2DF4E5FB" w14:textId="77777777" w:rsidTr="00EB236F">
        <w:trPr>
          <w:trHeight w:val="60"/>
        </w:trPr>
        <w:tc>
          <w:tcPr>
            <w:tcW w:w="7365" w:type="dxa"/>
            <w:tcBorders>
              <w:right w:val="single" w:sz="4" w:space="0" w:color="4472C4"/>
            </w:tcBorders>
            <w:shd w:val="clear" w:color="auto" w:fill="6E86C3"/>
          </w:tcPr>
          <w:p w14:paraId="03579C77" w14:textId="77777777" w:rsidR="00F05D98" w:rsidRPr="00F05D98" w:rsidRDefault="00F05D98" w:rsidP="00EB236F">
            <w:pPr>
              <w:rPr>
                <w:rFonts w:eastAsia="Arial" w:cstheme="minorHAnsi"/>
              </w:rPr>
            </w:pPr>
            <w:r w:rsidRPr="00F05D98">
              <w:rPr>
                <w:rFonts w:eastAsia="Arial" w:cstheme="minorHAnsi"/>
                <w:color w:val="FFFFFF"/>
              </w:rPr>
              <w:t>Pre-visit connections:</w:t>
            </w:r>
          </w:p>
        </w:tc>
        <w:tc>
          <w:tcPr>
            <w:tcW w:w="5580" w:type="dxa"/>
            <w:tcBorders>
              <w:left w:val="single" w:sz="4" w:space="0" w:color="4472C4"/>
            </w:tcBorders>
            <w:shd w:val="clear" w:color="auto" w:fill="4472C4"/>
          </w:tcPr>
          <w:p w14:paraId="531A2B1D" w14:textId="77777777" w:rsidR="00F05D98" w:rsidRPr="00F05D98" w:rsidRDefault="00F05D98" w:rsidP="00EB236F">
            <w:pPr>
              <w:rPr>
                <w:rFonts w:eastAsia="Arial" w:cstheme="minorHAnsi"/>
              </w:rPr>
            </w:pPr>
            <w:r w:rsidRPr="00F05D98">
              <w:rPr>
                <w:rFonts w:eastAsia="Arial" w:cstheme="minorHAnsi"/>
                <w:color w:val="FFFFFF"/>
              </w:rPr>
              <w:t>Resources:</w:t>
            </w:r>
          </w:p>
        </w:tc>
      </w:tr>
      <w:tr w:rsidR="00F05D98" w:rsidRPr="00F05D98" w14:paraId="3DA80D8B" w14:textId="77777777" w:rsidTr="00EB236F">
        <w:trPr>
          <w:trHeight w:val="1340"/>
        </w:trPr>
        <w:tc>
          <w:tcPr>
            <w:tcW w:w="7365" w:type="dxa"/>
            <w:tcMar>
              <w:top w:w="100" w:type="dxa"/>
              <w:left w:w="180" w:type="dxa"/>
              <w:bottom w:w="100" w:type="dxa"/>
              <w:right w:w="180" w:type="dxa"/>
            </w:tcMar>
          </w:tcPr>
          <w:p w14:paraId="27279DFC" w14:textId="77777777" w:rsidR="00F05D98" w:rsidRPr="00F05D98" w:rsidRDefault="00F05D98" w:rsidP="00EB236F">
            <w:pPr>
              <w:spacing w:before="60" w:after="60"/>
              <w:rPr>
                <w:rFonts w:eastAsia="Arial" w:cstheme="minorHAnsi"/>
                <w:b/>
              </w:rPr>
            </w:pPr>
            <w:r w:rsidRPr="00F05D98">
              <w:rPr>
                <w:rFonts w:eastAsia="Arial" w:cstheme="minorHAnsi"/>
                <w:b/>
              </w:rPr>
              <w:lastRenderedPageBreak/>
              <w:t>Leading questions to discuss with class prior to visit:</w:t>
            </w:r>
          </w:p>
          <w:p w14:paraId="35E4912F" w14:textId="77777777" w:rsidR="00F05D98" w:rsidRPr="00F05D98" w:rsidRDefault="00F05D98" w:rsidP="00F05D98">
            <w:pPr>
              <w:pStyle w:val="ListParagraph"/>
              <w:numPr>
                <w:ilvl w:val="0"/>
                <w:numId w:val="2"/>
              </w:numPr>
              <w:spacing w:before="60" w:after="60"/>
              <w:rPr>
                <w:rFonts w:asciiTheme="minorHAnsi" w:eastAsia="Arial" w:hAnsiTheme="minorHAnsi" w:cstheme="minorHAnsi"/>
              </w:rPr>
            </w:pPr>
            <w:r w:rsidRPr="00F05D98">
              <w:rPr>
                <w:rFonts w:asciiTheme="minorHAnsi" w:eastAsia="Arial" w:hAnsiTheme="minorHAnsi" w:cstheme="minorHAnsi"/>
              </w:rPr>
              <w:t>What is a coastal temperate rainforest?</w:t>
            </w:r>
          </w:p>
          <w:p w14:paraId="1CA27A3D" w14:textId="77777777" w:rsidR="00F05D98" w:rsidRPr="00F05D98" w:rsidRDefault="00F05D98" w:rsidP="00F05D98">
            <w:pPr>
              <w:pStyle w:val="ListParagraph"/>
              <w:numPr>
                <w:ilvl w:val="0"/>
                <w:numId w:val="2"/>
              </w:numPr>
              <w:spacing w:before="60" w:after="60"/>
              <w:rPr>
                <w:rFonts w:asciiTheme="minorHAnsi" w:eastAsia="Arial" w:hAnsiTheme="minorHAnsi" w:cstheme="minorHAnsi"/>
              </w:rPr>
            </w:pPr>
            <w:r w:rsidRPr="00F05D98">
              <w:rPr>
                <w:rFonts w:asciiTheme="minorHAnsi" w:eastAsia="Arial" w:hAnsiTheme="minorHAnsi" w:cstheme="minorHAnsi"/>
              </w:rPr>
              <w:t>What are the characteristics of a coastal temperate rainforest?</w:t>
            </w:r>
          </w:p>
          <w:p w14:paraId="2038388D" w14:textId="77777777" w:rsidR="00F05D98" w:rsidRPr="00F05D98" w:rsidRDefault="00F05D98" w:rsidP="00F05D98">
            <w:pPr>
              <w:pStyle w:val="ListParagraph"/>
              <w:numPr>
                <w:ilvl w:val="0"/>
                <w:numId w:val="2"/>
              </w:numPr>
              <w:spacing w:before="60" w:after="60"/>
              <w:rPr>
                <w:rFonts w:asciiTheme="minorHAnsi" w:eastAsia="Arial" w:hAnsiTheme="minorHAnsi" w:cstheme="minorHAnsi"/>
              </w:rPr>
            </w:pPr>
            <w:r w:rsidRPr="00F05D98">
              <w:rPr>
                <w:rFonts w:asciiTheme="minorHAnsi" w:eastAsia="Arial" w:hAnsiTheme="minorHAnsi" w:cstheme="minorHAnsi"/>
              </w:rPr>
              <w:t>What is a culturally modified tree?</w:t>
            </w:r>
          </w:p>
          <w:p w14:paraId="27DE2A27" w14:textId="77777777" w:rsidR="00F05D98" w:rsidRPr="00F05D98" w:rsidRDefault="00F05D98" w:rsidP="00EB236F">
            <w:pPr>
              <w:spacing w:before="60" w:after="60"/>
              <w:rPr>
                <w:rFonts w:eastAsia="Arial" w:cstheme="minorHAnsi"/>
              </w:rPr>
            </w:pPr>
          </w:p>
          <w:p w14:paraId="1103E519" w14:textId="77777777" w:rsidR="00F05D98" w:rsidRPr="00F05D98" w:rsidRDefault="00F05D98" w:rsidP="00EB236F">
            <w:pPr>
              <w:spacing w:before="60" w:after="60"/>
              <w:rPr>
                <w:rFonts w:eastAsia="Arial" w:cstheme="minorHAnsi"/>
              </w:rPr>
            </w:pPr>
            <w:r w:rsidRPr="00F05D98">
              <w:rPr>
                <w:rFonts w:eastAsia="Arial" w:cstheme="minorHAnsi"/>
              </w:rPr>
              <w:t>Explore current issues/campaigns related to B.C.s rainforest/logging industry</w:t>
            </w:r>
          </w:p>
          <w:p w14:paraId="5D78BC22" w14:textId="77777777" w:rsidR="00F05D98" w:rsidRPr="00F05D98" w:rsidRDefault="00F05D98" w:rsidP="00EB236F">
            <w:pPr>
              <w:spacing w:before="60" w:after="60"/>
              <w:rPr>
                <w:rFonts w:eastAsia="Arial" w:cstheme="minorHAnsi"/>
              </w:rPr>
            </w:pPr>
          </w:p>
          <w:p w14:paraId="7BD64C33" w14:textId="77777777" w:rsidR="00F05D98" w:rsidRPr="00F05D98" w:rsidRDefault="00F05D98" w:rsidP="00EB236F">
            <w:pPr>
              <w:spacing w:before="60" w:after="60"/>
              <w:rPr>
                <w:rFonts w:eastAsia="Arial" w:cstheme="minorHAnsi"/>
              </w:rPr>
            </w:pPr>
          </w:p>
          <w:p w14:paraId="67363749" w14:textId="77777777" w:rsidR="00F05D98" w:rsidRPr="00F05D98" w:rsidRDefault="00F05D98" w:rsidP="00EB236F">
            <w:pPr>
              <w:spacing w:before="60" w:after="60"/>
              <w:rPr>
                <w:rFonts w:eastAsia="Arial" w:cstheme="minorHAnsi"/>
              </w:rPr>
            </w:pPr>
          </w:p>
          <w:p w14:paraId="25F3E7FA" w14:textId="77777777" w:rsidR="00F05D98" w:rsidRPr="00F05D98" w:rsidRDefault="00F05D98" w:rsidP="00EB236F">
            <w:pPr>
              <w:spacing w:before="60" w:after="60"/>
              <w:rPr>
                <w:rFonts w:eastAsia="Arial" w:cstheme="minorHAnsi"/>
              </w:rPr>
            </w:pPr>
          </w:p>
          <w:p w14:paraId="19173059" w14:textId="77777777" w:rsidR="00F05D98" w:rsidRPr="00F05D98" w:rsidRDefault="00F05D98" w:rsidP="00EB236F">
            <w:pPr>
              <w:spacing w:before="60" w:after="60"/>
              <w:rPr>
                <w:rFonts w:eastAsia="Arial" w:cstheme="minorHAnsi"/>
              </w:rPr>
            </w:pPr>
          </w:p>
          <w:p w14:paraId="29A68799" w14:textId="77777777" w:rsidR="00F05D98" w:rsidRPr="00F05D98" w:rsidRDefault="00F05D98" w:rsidP="00EB236F">
            <w:pPr>
              <w:spacing w:before="60" w:after="60"/>
              <w:rPr>
                <w:rFonts w:eastAsia="Arial" w:cstheme="minorHAnsi"/>
              </w:rPr>
            </w:pPr>
          </w:p>
          <w:p w14:paraId="74ACB412" w14:textId="77777777" w:rsidR="00F05D98" w:rsidRPr="00F05D98" w:rsidRDefault="00F05D98" w:rsidP="00EB236F">
            <w:pPr>
              <w:spacing w:before="60" w:after="60"/>
              <w:rPr>
                <w:rFonts w:eastAsia="Arial" w:cstheme="minorHAnsi"/>
              </w:rPr>
            </w:pPr>
          </w:p>
          <w:p w14:paraId="20851F49" w14:textId="77777777" w:rsidR="00F05D98" w:rsidRPr="00F05D98" w:rsidRDefault="00F05D98" w:rsidP="00EB236F">
            <w:pPr>
              <w:spacing w:before="60" w:after="60"/>
              <w:rPr>
                <w:rFonts w:eastAsia="Arial" w:cstheme="minorHAnsi"/>
                <w:b/>
                <w:bCs/>
              </w:rPr>
            </w:pPr>
            <w:r w:rsidRPr="00F05D98">
              <w:rPr>
                <w:rFonts w:eastAsia="Arial" w:cstheme="minorHAnsi"/>
                <w:b/>
                <w:bCs/>
              </w:rPr>
              <w:t>Please see ‘during visit connections’ below for more ideas to explore before your students’ visit to ODS</w:t>
            </w:r>
          </w:p>
          <w:p w14:paraId="2E0DFA07" w14:textId="77777777" w:rsidR="00F05D98" w:rsidRPr="00F05D98" w:rsidRDefault="00F05D98" w:rsidP="00EB236F">
            <w:pPr>
              <w:spacing w:before="60" w:after="60"/>
              <w:rPr>
                <w:rFonts w:eastAsia="Arial" w:cstheme="minorHAnsi"/>
                <w:b/>
                <w:bCs/>
              </w:rPr>
            </w:pPr>
          </w:p>
          <w:p w14:paraId="693DB575" w14:textId="77777777" w:rsidR="00F05D98" w:rsidRPr="00F05D98" w:rsidRDefault="00F05D98" w:rsidP="00EB236F">
            <w:pPr>
              <w:spacing w:before="60" w:after="60"/>
              <w:rPr>
                <w:rFonts w:eastAsia="Arial" w:cstheme="minorHAnsi"/>
                <w:b/>
                <w:bCs/>
              </w:rPr>
            </w:pPr>
          </w:p>
          <w:p w14:paraId="287C422A" w14:textId="77777777" w:rsidR="00F05D98" w:rsidRPr="00F05D98" w:rsidRDefault="00F05D98" w:rsidP="00EB236F">
            <w:pPr>
              <w:spacing w:before="60" w:after="60"/>
              <w:rPr>
                <w:rFonts w:eastAsia="Arial" w:cstheme="minorHAnsi"/>
                <w:b/>
                <w:bCs/>
              </w:rPr>
            </w:pPr>
          </w:p>
        </w:tc>
        <w:tc>
          <w:tcPr>
            <w:tcW w:w="5580" w:type="dxa"/>
            <w:tcBorders>
              <w:left w:val="single" w:sz="4" w:space="0" w:color="4472C4"/>
              <w:bottom w:val="single" w:sz="18" w:space="0" w:color="000000"/>
            </w:tcBorders>
          </w:tcPr>
          <w:p w14:paraId="42030433" w14:textId="77777777" w:rsidR="00F05D98" w:rsidRPr="00F05D98" w:rsidRDefault="00F05D98" w:rsidP="00EB236F">
            <w:pPr>
              <w:rPr>
                <w:rFonts w:eastAsia="Arial" w:cstheme="minorHAnsi"/>
                <w:b/>
                <w:bCs/>
                <w:u w:val="single"/>
              </w:rPr>
            </w:pPr>
            <w:r w:rsidRPr="00F05D98">
              <w:rPr>
                <w:rFonts w:eastAsia="Arial" w:cstheme="minorHAnsi"/>
                <w:b/>
                <w:bCs/>
                <w:u w:val="single"/>
              </w:rPr>
              <w:t>Websites:</w:t>
            </w:r>
          </w:p>
          <w:p w14:paraId="08C4E230" w14:textId="77777777" w:rsidR="00F05D98" w:rsidRPr="00F05D98" w:rsidRDefault="00F05D98" w:rsidP="00F05D98">
            <w:pPr>
              <w:pStyle w:val="ListParagraph"/>
              <w:numPr>
                <w:ilvl w:val="0"/>
                <w:numId w:val="9"/>
              </w:numPr>
              <w:rPr>
                <w:rFonts w:asciiTheme="minorHAnsi" w:hAnsiTheme="minorHAnsi" w:cstheme="minorHAnsi"/>
              </w:rPr>
            </w:pPr>
            <w:r w:rsidRPr="00F05D98">
              <w:rPr>
                <w:rFonts w:asciiTheme="minorHAnsi" w:eastAsia="Arial" w:hAnsiTheme="minorHAnsi" w:cstheme="minorHAnsi"/>
              </w:rPr>
              <w:t>Sierra Club BC: Eco Map of BC</w:t>
            </w:r>
          </w:p>
          <w:p w14:paraId="0425EDC2" w14:textId="77777777" w:rsidR="00F05D98" w:rsidRPr="00F05D98" w:rsidRDefault="00F05D98" w:rsidP="00EB236F">
            <w:pPr>
              <w:rPr>
                <w:rStyle w:val="Hyperlink"/>
                <w:rFonts w:eastAsia="Arial" w:cstheme="minorHAnsi"/>
              </w:rPr>
            </w:pPr>
            <w:hyperlink r:id="rId7">
              <w:r w:rsidRPr="00F05D98">
                <w:rPr>
                  <w:rStyle w:val="Hyperlink"/>
                  <w:rFonts w:eastAsia="Arial" w:cstheme="minorHAnsi"/>
                </w:rPr>
                <w:t>https://sierraclub.bc.ca/ecomap/</w:t>
              </w:r>
            </w:hyperlink>
          </w:p>
          <w:p w14:paraId="3E1EE64C" w14:textId="77777777" w:rsidR="00F05D98" w:rsidRPr="00F05D98" w:rsidRDefault="00F05D98" w:rsidP="00F05D98">
            <w:pPr>
              <w:pStyle w:val="ListParagraph"/>
              <w:numPr>
                <w:ilvl w:val="0"/>
                <w:numId w:val="11"/>
              </w:numPr>
              <w:rPr>
                <w:rFonts w:asciiTheme="minorHAnsi" w:eastAsia="Arial" w:hAnsiTheme="minorHAnsi" w:cstheme="minorHAnsi"/>
              </w:rPr>
            </w:pPr>
            <w:r w:rsidRPr="00F05D98">
              <w:rPr>
                <w:rFonts w:asciiTheme="minorHAnsi" w:eastAsia="Arial" w:hAnsiTheme="minorHAnsi" w:cstheme="minorHAnsi"/>
              </w:rPr>
              <w:t>Wilderness Committee: B.C. Forestry</w:t>
            </w:r>
          </w:p>
          <w:p w14:paraId="4275BBA4" w14:textId="77777777" w:rsidR="00F05D98" w:rsidRPr="00F05D98" w:rsidRDefault="00F05D98" w:rsidP="00EB236F">
            <w:pPr>
              <w:rPr>
                <w:rFonts w:cstheme="minorHAnsi"/>
              </w:rPr>
            </w:pPr>
            <w:hyperlink r:id="rId8" w:history="1">
              <w:r w:rsidRPr="00F05D98">
                <w:rPr>
                  <w:rStyle w:val="Hyperlink"/>
                  <w:rFonts w:cstheme="minorHAnsi"/>
                </w:rPr>
                <w:t>https://www.wildernesscommittee.org/bc_forestry</w:t>
              </w:r>
            </w:hyperlink>
          </w:p>
          <w:p w14:paraId="39AC47BD" w14:textId="77777777" w:rsidR="00F05D98" w:rsidRPr="00F05D98" w:rsidRDefault="00F05D98" w:rsidP="00F05D98">
            <w:pPr>
              <w:pStyle w:val="ListParagraph"/>
              <w:numPr>
                <w:ilvl w:val="0"/>
                <w:numId w:val="11"/>
              </w:numPr>
              <w:rPr>
                <w:rFonts w:asciiTheme="minorHAnsi" w:eastAsia="Arial" w:hAnsiTheme="minorHAnsi" w:cstheme="minorHAnsi"/>
              </w:rPr>
            </w:pPr>
            <w:r w:rsidRPr="00F05D98">
              <w:rPr>
                <w:rFonts w:asciiTheme="minorHAnsi" w:eastAsia="Arial" w:hAnsiTheme="minorHAnsi" w:cstheme="minorHAnsi"/>
              </w:rPr>
              <w:t>Wilderness Committee: Protecting Old-Growth</w:t>
            </w:r>
          </w:p>
          <w:p w14:paraId="2148EA3D" w14:textId="77777777" w:rsidR="00F05D98" w:rsidRPr="00F05D98" w:rsidRDefault="00F05D98" w:rsidP="00EB236F">
            <w:pPr>
              <w:rPr>
                <w:rFonts w:cstheme="minorHAnsi"/>
              </w:rPr>
            </w:pPr>
            <w:hyperlink r:id="rId9" w:history="1">
              <w:r w:rsidRPr="00F05D98">
                <w:rPr>
                  <w:rStyle w:val="Hyperlink"/>
                  <w:rFonts w:cstheme="minorHAnsi"/>
                </w:rPr>
                <w:t>https://www.wildernesscommittee.org/oldgrowth</w:t>
              </w:r>
            </w:hyperlink>
          </w:p>
          <w:p w14:paraId="054EF211" w14:textId="77777777" w:rsidR="00F05D98" w:rsidRPr="00F05D98" w:rsidRDefault="00F05D98" w:rsidP="00F05D98">
            <w:pPr>
              <w:pStyle w:val="ListParagraph"/>
              <w:numPr>
                <w:ilvl w:val="0"/>
                <w:numId w:val="11"/>
              </w:numPr>
              <w:rPr>
                <w:rFonts w:asciiTheme="minorHAnsi" w:eastAsia="Arial" w:hAnsiTheme="minorHAnsi" w:cstheme="minorHAnsi"/>
              </w:rPr>
            </w:pPr>
            <w:r w:rsidRPr="00F05D98">
              <w:rPr>
                <w:rFonts w:asciiTheme="minorHAnsi" w:eastAsia="Arial" w:hAnsiTheme="minorHAnsi" w:cstheme="minorHAnsi"/>
              </w:rPr>
              <w:t>Ancient Forest Alliance</w:t>
            </w:r>
          </w:p>
          <w:p w14:paraId="40A929BA" w14:textId="77777777" w:rsidR="00F05D98" w:rsidRPr="00F05D98" w:rsidRDefault="00F05D98" w:rsidP="00EB236F">
            <w:pPr>
              <w:rPr>
                <w:rFonts w:cstheme="minorHAnsi"/>
              </w:rPr>
            </w:pPr>
            <w:hyperlink r:id="rId10" w:history="1">
              <w:r w:rsidRPr="00F05D98">
                <w:rPr>
                  <w:rStyle w:val="Hyperlink"/>
                  <w:rFonts w:cstheme="minorHAnsi"/>
                </w:rPr>
                <w:t>https://www.ancientforestalliance.org/</w:t>
              </w:r>
            </w:hyperlink>
          </w:p>
          <w:p w14:paraId="34B29D36" w14:textId="77777777" w:rsidR="00F05D98" w:rsidRPr="00F05D98" w:rsidRDefault="00F05D98" w:rsidP="00F05D98">
            <w:pPr>
              <w:pStyle w:val="ListParagraph"/>
              <w:numPr>
                <w:ilvl w:val="0"/>
                <w:numId w:val="11"/>
              </w:numPr>
              <w:rPr>
                <w:rFonts w:asciiTheme="minorHAnsi" w:eastAsia="Arial" w:hAnsiTheme="minorHAnsi" w:cstheme="minorHAnsi"/>
              </w:rPr>
            </w:pPr>
            <w:proofErr w:type="spellStart"/>
            <w:r w:rsidRPr="00F05D98">
              <w:rPr>
                <w:rFonts w:asciiTheme="minorHAnsi" w:eastAsia="Arial" w:hAnsiTheme="minorHAnsi" w:cstheme="minorHAnsi"/>
              </w:rPr>
              <w:t>Raincoast</w:t>
            </w:r>
            <w:proofErr w:type="spellEnd"/>
            <w:r w:rsidRPr="00F05D98">
              <w:rPr>
                <w:rFonts w:asciiTheme="minorHAnsi" w:eastAsia="Arial" w:hAnsiTheme="minorHAnsi" w:cstheme="minorHAnsi"/>
              </w:rPr>
              <w:t xml:space="preserve"> Conservation Foundation</w:t>
            </w:r>
          </w:p>
          <w:p w14:paraId="4345F5E3" w14:textId="77777777" w:rsidR="00F05D98" w:rsidRPr="00F05D98" w:rsidRDefault="00F05D98" w:rsidP="00EB236F">
            <w:pPr>
              <w:rPr>
                <w:rFonts w:cstheme="minorHAnsi"/>
              </w:rPr>
            </w:pPr>
            <w:hyperlink r:id="rId11" w:history="1">
              <w:r w:rsidRPr="00F05D98">
                <w:rPr>
                  <w:rStyle w:val="Hyperlink"/>
                  <w:rFonts w:cstheme="minorHAnsi"/>
                </w:rPr>
                <w:t>https://www.raincoast.org/</w:t>
              </w:r>
            </w:hyperlink>
          </w:p>
          <w:p w14:paraId="6DF6D410" w14:textId="77777777" w:rsidR="00F05D98" w:rsidRPr="00F05D98" w:rsidRDefault="00F05D98" w:rsidP="00F05D98">
            <w:pPr>
              <w:pStyle w:val="ListParagraph"/>
              <w:numPr>
                <w:ilvl w:val="0"/>
                <w:numId w:val="11"/>
              </w:numPr>
              <w:rPr>
                <w:rFonts w:asciiTheme="minorHAnsi" w:hAnsiTheme="minorHAnsi" w:cstheme="minorHAnsi"/>
              </w:rPr>
            </w:pPr>
            <w:r w:rsidRPr="00F05D98">
              <w:rPr>
                <w:rFonts w:asciiTheme="minorHAnsi" w:hAnsiTheme="minorHAnsi" w:cstheme="minorHAnsi"/>
              </w:rPr>
              <w:t>Canada’s Forests Teaching Kits:</w:t>
            </w:r>
          </w:p>
          <w:p w14:paraId="31325868" w14:textId="77777777" w:rsidR="00F05D98" w:rsidRPr="00F05D98" w:rsidRDefault="00F05D98" w:rsidP="00EB236F">
            <w:pPr>
              <w:rPr>
                <w:rFonts w:cstheme="minorHAnsi"/>
              </w:rPr>
            </w:pPr>
            <w:hyperlink r:id="rId12" w:history="1">
              <w:r w:rsidRPr="00F05D98">
                <w:rPr>
                  <w:rStyle w:val="Hyperlink"/>
                  <w:rFonts w:cstheme="minorHAnsi"/>
                </w:rPr>
                <w:t>http://www.canadianforestry.com/kits/english/index.html</w:t>
              </w:r>
            </w:hyperlink>
          </w:p>
          <w:p w14:paraId="73766B84" w14:textId="77777777" w:rsidR="00F05D98" w:rsidRPr="00F05D98" w:rsidRDefault="00F05D98" w:rsidP="00EB236F">
            <w:pPr>
              <w:rPr>
                <w:rFonts w:eastAsia="Arial" w:cstheme="minorHAnsi"/>
                <w:b/>
                <w:bCs/>
                <w:u w:val="single"/>
              </w:rPr>
            </w:pPr>
          </w:p>
          <w:p w14:paraId="210789B6" w14:textId="77777777" w:rsidR="00F05D98" w:rsidRPr="00F05D98" w:rsidRDefault="00F05D98" w:rsidP="00EB236F">
            <w:pPr>
              <w:rPr>
                <w:rFonts w:eastAsia="Arial" w:cstheme="minorHAnsi"/>
                <w:b/>
                <w:bCs/>
                <w:u w:val="single"/>
              </w:rPr>
            </w:pPr>
            <w:r w:rsidRPr="00F05D98">
              <w:rPr>
                <w:rFonts w:eastAsia="Arial" w:cstheme="minorHAnsi"/>
                <w:b/>
                <w:bCs/>
                <w:u w:val="single"/>
              </w:rPr>
              <w:t>Books:</w:t>
            </w:r>
          </w:p>
          <w:p w14:paraId="393ACE2E" w14:textId="77777777" w:rsidR="00F05D98" w:rsidRPr="00F05D98" w:rsidRDefault="00F05D98" w:rsidP="00F05D98">
            <w:pPr>
              <w:pStyle w:val="ColorfulList-Accent11"/>
              <w:framePr w:wrap="around"/>
              <w:numPr>
                <w:ilvl w:val="0"/>
                <w:numId w:val="10"/>
              </w:numPr>
              <w:rPr>
                <w:rFonts w:asciiTheme="minorHAnsi" w:hAnsiTheme="minorHAnsi" w:cstheme="minorHAnsi"/>
                <w:sz w:val="24"/>
                <w:szCs w:val="24"/>
              </w:rPr>
            </w:pPr>
            <w:r w:rsidRPr="00F05D98">
              <w:rPr>
                <w:rFonts w:asciiTheme="minorHAnsi" w:eastAsia="Arial" w:hAnsiTheme="minorHAnsi" w:cstheme="minorHAnsi"/>
                <w:sz w:val="24"/>
                <w:szCs w:val="24"/>
              </w:rPr>
              <w:t>‘Project Learning Tree’ Curriculum Guide</w:t>
            </w:r>
          </w:p>
          <w:p w14:paraId="200483FE" w14:textId="77777777" w:rsidR="00F05D98" w:rsidRPr="00F05D98" w:rsidRDefault="00F05D98" w:rsidP="00F05D98">
            <w:pPr>
              <w:pStyle w:val="ColorfulList-Accent11"/>
              <w:framePr w:wrap="around"/>
              <w:numPr>
                <w:ilvl w:val="0"/>
                <w:numId w:val="10"/>
              </w:numPr>
              <w:rPr>
                <w:rFonts w:asciiTheme="minorHAnsi" w:hAnsiTheme="minorHAnsi" w:cstheme="minorHAnsi"/>
                <w:sz w:val="24"/>
                <w:szCs w:val="24"/>
              </w:rPr>
            </w:pPr>
            <w:r w:rsidRPr="00F05D98">
              <w:rPr>
                <w:rFonts w:asciiTheme="minorHAnsi" w:eastAsia="Arial" w:hAnsiTheme="minorHAnsi" w:cstheme="minorHAnsi"/>
                <w:sz w:val="24"/>
                <w:szCs w:val="24"/>
              </w:rPr>
              <w:t>‘Project Wild’ - Habitat Conservation Trust Foundation</w:t>
            </w:r>
          </w:p>
          <w:p w14:paraId="3E82DEBF" w14:textId="1D89B6E4" w:rsidR="00F05D98" w:rsidRPr="00F05D98" w:rsidRDefault="00F05D98" w:rsidP="00F05D98">
            <w:pPr>
              <w:pStyle w:val="ColorfulList-Accent11"/>
              <w:framePr w:wrap="around"/>
              <w:numPr>
                <w:ilvl w:val="0"/>
                <w:numId w:val="10"/>
              </w:numPr>
              <w:rPr>
                <w:rFonts w:asciiTheme="minorHAnsi" w:hAnsiTheme="minorHAnsi" w:cstheme="minorHAnsi"/>
                <w:sz w:val="24"/>
                <w:szCs w:val="24"/>
              </w:rPr>
            </w:pPr>
            <w:r w:rsidRPr="00F05D98">
              <w:rPr>
                <w:rFonts w:asciiTheme="minorHAnsi" w:eastAsia="Arial" w:hAnsiTheme="minorHAnsi" w:cstheme="minorHAnsi"/>
                <w:sz w:val="24"/>
                <w:szCs w:val="24"/>
              </w:rPr>
              <w:t xml:space="preserve">Get Outdoors. An Educator’s Guide to Outdoor Classrooms in Parks, School grounds, and other Special Places. </w:t>
            </w:r>
          </w:p>
        </w:tc>
      </w:tr>
    </w:tbl>
    <w:p w14:paraId="5831A36E" w14:textId="731C6443" w:rsidR="00F05D98" w:rsidRPr="00F05D98" w:rsidRDefault="00F05D98" w:rsidP="001C5909">
      <w:pPr>
        <w:rPr>
          <w:rFonts w:cstheme="minorHAnsi"/>
        </w:rPr>
      </w:pPr>
    </w:p>
    <w:tbl>
      <w:tblPr>
        <w:tblW w:w="1294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00" w:firstRow="0" w:lastRow="0" w:firstColumn="0" w:lastColumn="0" w:noHBand="0" w:noVBand="1"/>
      </w:tblPr>
      <w:tblGrid>
        <w:gridCol w:w="7365"/>
        <w:gridCol w:w="5580"/>
      </w:tblGrid>
      <w:tr w:rsidR="00F05D98" w:rsidRPr="00F05D98" w14:paraId="5C692D4E" w14:textId="77777777" w:rsidTr="00EB236F">
        <w:trPr>
          <w:trHeight w:val="60"/>
        </w:trPr>
        <w:tc>
          <w:tcPr>
            <w:tcW w:w="7365" w:type="dxa"/>
            <w:tcBorders>
              <w:right w:val="single" w:sz="4" w:space="0" w:color="4472C4"/>
            </w:tcBorders>
            <w:shd w:val="clear" w:color="auto" w:fill="6E86C3"/>
          </w:tcPr>
          <w:p w14:paraId="31C27D48" w14:textId="77777777" w:rsidR="00F05D98" w:rsidRPr="00F05D98" w:rsidRDefault="00F05D98" w:rsidP="00EB236F">
            <w:pPr>
              <w:rPr>
                <w:rFonts w:eastAsia="Arial" w:cstheme="minorHAnsi"/>
                <w:color w:val="FFFFFF"/>
              </w:rPr>
            </w:pPr>
            <w:r w:rsidRPr="00F05D98">
              <w:rPr>
                <w:rFonts w:eastAsia="Arial" w:cstheme="minorHAnsi"/>
                <w:color w:val="FFFFFF"/>
              </w:rPr>
              <w:t>During visit connections:</w:t>
            </w:r>
          </w:p>
        </w:tc>
        <w:tc>
          <w:tcPr>
            <w:tcW w:w="5580" w:type="dxa"/>
            <w:tcBorders>
              <w:left w:val="single" w:sz="4" w:space="0" w:color="4472C4"/>
            </w:tcBorders>
            <w:shd w:val="clear" w:color="auto" w:fill="4472C4"/>
          </w:tcPr>
          <w:p w14:paraId="0D4CF53F" w14:textId="77777777" w:rsidR="00F05D98" w:rsidRPr="00F05D98" w:rsidRDefault="00F05D98" w:rsidP="00EB236F">
            <w:pPr>
              <w:rPr>
                <w:rFonts w:eastAsia="Arial" w:cstheme="minorHAnsi"/>
              </w:rPr>
            </w:pPr>
            <w:r w:rsidRPr="00F05D98">
              <w:rPr>
                <w:rFonts w:eastAsia="Arial" w:cstheme="minorHAnsi"/>
                <w:color w:val="FFFFFF"/>
              </w:rPr>
              <w:t>Resources:</w:t>
            </w:r>
          </w:p>
        </w:tc>
      </w:tr>
      <w:tr w:rsidR="00F05D98" w:rsidRPr="00F05D98" w14:paraId="45C1D38F" w14:textId="77777777" w:rsidTr="00EB236F">
        <w:trPr>
          <w:trHeight w:val="1340"/>
        </w:trPr>
        <w:tc>
          <w:tcPr>
            <w:tcW w:w="7365" w:type="dxa"/>
            <w:tcBorders>
              <w:bottom w:val="single" w:sz="18" w:space="0" w:color="000000"/>
              <w:right w:val="single" w:sz="4" w:space="0" w:color="4472C4"/>
            </w:tcBorders>
          </w:tcPr>
          <w:p w14:paraId="49FBE4C0" w14:textId="77777777" w:rsidR="00F05D98" w:rsidRPr="00F05D98" w:rsidRDefault="00F05D98" w:rsidP="00EB236F">
            <w:pPr>
              <w:rPr>
                <w:rFonts w:cstheme="minorHAnsi"/>
                <w:b/>
                <w:u w:val="single"/>
              </w:rPr>
            </w:pPr>
            <w:r w:rsidRPr="00F05D98">
              <w:rPr>
                <w:rFonts w:eastAsia="Arial" w:cstheme="minorHAnsi"/>
              </w:rPr>
              <w:t xml:space="preserve"> </w:t>
            </w:r>
            <w:r w:rsidRPr="00F05D98">
              <w:rPr>
                <w:rFonts w:cstheme="minorHAnsi"/>
                <w:b/>
                <w:u w:val="single"/>
              </w:rPr>
              <w:t>Introducing the Activity:</w:t>
            </w:r>
          </w:p>
          <w:p w14:paraId="5F83644D" w14:textId="77777777" w:rsidR="00F05D98" w:rsidRPr="00F05D98" w:rsidRDefault="00F05D98" w:rsidP="00EB236F">
            <w:pPr>
              <w:spacing w:before="60" w:after="60"/>
              <w:contextualSpacing/>
              <w:rPr>
                <w:rFonts w:cstheme="minorHAnsi"/>
              </w:rPr>
            </w:pPr>
            <w:r w:rsidRPr="00F05D98">
              <w:rPr>
                <w:rFonts w:cstheme="minorHAnsi"/>
              </w:rPr>
              <w:t>“Step into the circle if” about solving mysteries: Gather students in a circle and step into the circle if the statement applies to them, then step back out.</w:t>
            </w:r>
          </w:p>
          <w:p w14:paraId="4EABD3E9" w14:textId="77777777" w:rsidR="00F05D98" w:rsidRPr="00F05D98" w:rsidRDefault="00F05D98" w:rsidP="00EB236F">
            <w:pPr>
              <w:spacing w:before="60" w:after="60"/>
              <w:ind w:left="1224"/>
              <w:contextualSpacing/>
              <w:rPr>
                <w:rFonts w:cstheme="minorHAnsi"/>
              </w:rPr>
            </w:pPr>
          </w:p>
          <w:p w14:paraId="30ED67BD" w14:textId="77777777" w:rsidR="00F05D98" w:rsidRPr="00F05D98" w:rsidRDefault="00F05D98" w:rsidP="00F05D98">
            <w:pPr>
              <w:numPr>
                <w:ilvl w:val="0"/>
                <w:numId w:val="12"/>
              </w:numPr>
              <w:spacing w:before="60" w:after="60"/>
              <w:contextualSpacing/>
              <w:rPr>
                <w:rFonts w:cstheme="minorHAnsi"/>
                <w:i/>
              </w:rPr>
            </w:pPr>
            <w:r w:rsidRPr="00F05D98">
              <w:rPr>
                <w:rFonts w:cstheme="minorHAnsi"/>
                <w:i/>
              </w:rPr>
              <w:lastRenderedPageBreak/>
              <w:t>You have ever watched a detective show or movie.</w:t>
            </w:r>
          </w:p>
          <w:p w14:paraId="1EB18C30" w14:textId="77777777" w:rsidR="00F05D98" w:rsidRPr="00F05D98" w:rsidRDefault="00F05D98" w:rsidP="00F05D98">
            <w:pPr>
              <w:numPr>
                <w:ilvl w:val="0"/>
                <w:numId w:val="12"/>
              </w:numPr>
              <w:spacing w:before="60" w:after="60"/>
              <w:contextualSpacing/>
              <w:rPr>
                <w:rFonts w:cstheme="minorHAnsi"/>
                <w:i/>
              </w:rPr>
            </w:pPr>
            <w:r w:rsidRPr="00F05D98">
              <w:rPr>
                <w:rFonts w:cstheme="minorHAnsi"/>
                <w:i/>
              </w:rPr>
              <w:t>You have ever lost something &amp; tried to figure out where it went.</w:t>
            </w:r>
          </w:p>
          <w:p w14:paraId="1C5BCEB4" w14:textId="77777777" w:rsidR="00F05D98" w:rsidRPr="00F05D98" w:rsidRDefault="00F05D98" w:rsidP="00F05D98">
            <w:pPr>
              <w:numPr>
                <w:ilvl w:val="0"/>
                <w:numId w:val="12"/>
              </w:numPr>
              <w:spacing w:before="60" w:after="60"/>
              <w:contextualSpacing/>
              <w:rPr>
                <w:rFonts w:cstheme="minorHAnsi"/>
              </w:rPr>
            </w:pPr>
            <w:r w:rsidRPr="00F05D98">
              <w:rPr>
                <w:rFonts w:cstheme="minorHAnsi"/>
                <w:i/>
              </w:rPr>
              <w:t>You’ve heard the word “evidence”</w:t>
            </w:r>
            <w:r w:rsidRPr="00F05D98">
              <w:rPr>
                <w:rFonts w:cstheme="minorHAnsi"/>
              </w:rPr>
              <w:t xml:space="preserve"> (ask them to define it)</w:t>
            </w:r>
          </w:p>
          <w:p w14:paraId="09158AE3" w14:textId="77777777" w:rsidR="00F05D98" w:rsidRPr="00F05D98" w:rsidRDefault="00F05D98" w:rsidP="00F05D98">
            <w:pPr>
              <w:numPr>
                <w:ilvl w:val="0"/>
                <w:numId w:val="12"/>
              </w:numPr>
              <w:spacing w:before="60" w:after="60"/>
              <w:contextualSpacing/>
              <w:rPr>
                <w:rFonts w:cstheme="minorHAnsi"/>
              </w:rPr>
            </w:pPr>
            <w:r w:rsidRPr="00F05D98">
              <w:rPr>
                <w:rFonts w:cstheme="minorHAnsi"/>
                <w:i/>
              </w:rPr>
              <w:t>You know what a “suspect” is</w:t>
            </w:r>
            <w:r w:rsidRPr="00F05D98">
              <w:rPr>
                <w:rFonts w:cstheme="minorHAnsi"/>
              </w:rPr>
              <w:t xml:space="preserve"> (ask them to define it)</w:t>
            </w:r>
          </w:p>
          <w:p w14:paraId="1A7DE27C" w14:textId="77777777" w:rsidR="00F05D98" w:rsidRPr="00F05D98" w:rsidRDefault="00F05D98" w:rsidP="00F05D98">
            <w:pPr>
              <w:numPr>
                <w:ilvl w:val="0"/>
                <w:numId w:val="12"/>
              </w:numPr>
              <w:spacing w:before="60" w:after="60"/>
              <w:contextualSpacing/>
              <w:rPr>
                <w:rFonts w:cstheme="minorHAnsi"/>
              </w:rPr>
            </w:pPr>
            <w:r w:rsidRPr="00F05D98">
              <w:rPr>
                <w:rFonts w:cstheme="minorHAnsi"/>
                <w:i/>
              </w:rPr>
              <w:t>You’ve ever tried to figure out a mystery</w:t>
            </w:r>
            <w:r w:rsidRPr="00F05D98">
              <w:rPr>
                <w:rFonts w:cstheme="minorHAnsi"/>
              </w:rPr>
              <w:t xml:space="preserve"> (ask few to share)</w:t>
            </w:r>
          </w:p>
          <w:p w14:paraId="6A66757A" w14:textId="77777777" w:rsidR="00F05D98" w:rsidRPr="00F05D98" w:rsidRDefault="00F05D98" w:rsidP="00EB236F">
            <w:pPr>
              <w:spacing w:before="60" w:after="60"/>
              <w:contextualSpacing/>
              <w:rPr>
                <w:rFonts w:cstheme="minorHAnsi"/>
              </w:rPr>
            </w:pPr>
          </w:p>
          <w:p w14:paraId="77B5BFA1" w14:textId="77777777" w:rsidR="00F05D98" w:rsidRPr="00F05D98" w:rsidRDefault="00F05D98" w:rsidP="00EB236F">
            <w:pPr>
              <w:spacing w:before="60" w:after="60"/>
              <w:contextualSpacing/>
              <w:rPr>
                <w:rFonts w:cstheme="minorHAnsi"/>
              </w:rPr>
            </w:pPr>
            <w:r w:rsidRPr="00F05D98">
              <w:rPr>
                <w:rFonts w:cstheme="minorHAnsi"/>
              </w:rPr>
              <w:t>Explain that they will be trying to solve a nature mystery. Tell students that they will be acting as detectives today, trying to explain a nature mystery based upon the evidence they find. Hike for a few minutes towards the ‘Cedar Pass Through’.  Ask students to find a leaf on the ground. At a clearing, circle-up the group. Introduce a tool &amp; skill needed to help them solve today’s mystery: the hand lens &amp; making observations. Hand out the hand lenses &amp; have students find the ‘sweet’ spot’ (the position of the lens where the leaf is crisp and clear). Introduce how to observe (“I notice”). Ask students to share an “I notice” statement about their leaf. Continue hiking to the decomposing log, &amp; unveil the mystery – “The Case of the Disappearing Log.”</w:t>
            </w:r>
          </w:p>
          <w:p w14:paraId="12857C6D" w14:textId="77777777" w:rsidR="00F05D98" w:rsidRPr="00F05D98" w:rsidRDefault="00F05D98" w:rsidP="00EB236F">
            <w:pPr>
              <w:ind w:left="504"/>
              <w:rPr>
                <w:rFonts w:cstheme="minorHAnsi"/>
                <w:i/>
              </w:rPr>
            </w:pPr>
          </w:p>
          <w:p w14:paraId="26031BAB" w14:textId="77777777" w:rsidR="00F05D98" w:rsidRPr="00F05D98" w:rsidRDefault="00F05D98" w:rsidP="00EB236F">
            <w:pPr>
              <w:ind w:left="504"/>
              <w:rPr>
                <w:rFonts w:cstheme="minorHAnsi"/>
                <w:i/>
              </w:rPr>
            </w:pPr>
            <w:r w:rsidRPr="00F05D98">
              <w:rPr>
                <w:rFonts w:cstheme="minorHAnsi"/>
                <w:i/>
              </w:rPr>
              <w:t>This log used to be a tree. People have been noticing that it, and other logs in the area, is slowly disappearing! It will be your job to figure out what is happening to the log.</w:t>
            </w:r>
          </w:p>
          <w:p w14:paraId="60494031" w14:textId="77777777" w:rsidR="00F05D98" w:rsidRPr="00F05D98" w:rsidRDefault="00F05D98" w:rsidP="00EB236F">
            <w:pPr>
              <w:ind w:left="504"/>
              <w:rPr>
                <w:rFonts w:cstheme="minorHAnsi"/>
              </w:rPr>
            </w:pPr>
          </w:p>
          <w:p w14:paraId="7530862B" w14:textId="77777777" w:rsidR="00F05D98" w:rsidRPr="00F05D98" w:rsidRDefault="00F05D98" w:rsidP="00EB236F">
            <w:pPr>
              <w:rPr>
                <w:rFonts w:cstheme="minorHAnsi"/>
                <w:b/>
                <w:u w:val="single"/>
              </w:rPr>
            </w:pPr>
            <w:r w:rsidRPr="00F05D98">
              <w:rPr>
                <w:rFonts w:cstheme="minorHAnsi"/>
                <w:b/>
                <w:u w:val="single"/>
              </w:rPr>
              <w:t>Initial Explorations:</w:t>
            </w:r>
          </w:p>
          <w:p w14:paraId="61980ED0" w14:textId="77777777" w:rsidR="00F05D98" w:rsidRPr="00F05D98" w:rsidRDefault="00F05D98" w:rsidP="00F05D98">
            <w:pPr>
              <w:numPr>
                <w:ilvl w:val="0"/>
                <w:numId w:val="22"/>
              </w:numPr>
              <w:spacing w:before="60" w:after="60"/>
              <w:contextualSpacing/>
              <w:rPr>
                <w:rFonts w:cstheme="minorHAnsi"/>
              </w:rPr>
            </w:pPr>
            <w:r w:rsidRPr="00F05D98">
              <w:rPr>
                <w:rFonts w:cstheme="minorHAnsi"/>
              </w:rPr>
              <w:t>Explain that they will explore and observe the log together, looking for evidence that the log is disappearing.</w:t>
            </w:r>
          </w:p>
          <w:p w14:paraId="217D30AF" w14:textId="77777777" w:rsidR="00F05D98" w:rsidRPr="00F05D98" w:rsidRDefault="00F05D98" w:rsidP="00F05D98">
            <w:pPr>
              <w:numPr>
                <w:ilvl w:val="0"/>
                <w:numId w:val="22"/>
              </w:numPr>
              <w:spacing w:before="60" w:after="60"/>
              <w:contextualSpacing/>
              <w:rPr>
                <w:rFonts w:cstheme="minorHAnsi"/>
              </w:rPr>
            </w:pPr>
            <w:r w:rsidRPr="00F05D98">
              <w:rPr>
                <w:rFonts w:cstheme="minorHAnsi"/>
              </w:rPr>
              <w:t>While students explore, model &amp; encourage making observations &amp; asking questions (inquiry).</w:t>
            </w:r>
          </w:p>
          <w:p w14:paraId="5AC16B5C" w14:textId="77777777" w:rsidR="00F05D98" w:rsidRPr="00F05D98" w:rsidRDefault="00F05D98" w:rsidP="00F05D98">
            <w:pPr>
              <w:numPr>
                <w:ilvl w:val="0"/>
                <w:numId w:val="22"/>
              </w:numPr>
              <w:spacing w:before="60" w:after="60"/>
              <w:contextualSpacing/>
              <w:rPr>
                <w:rFonts w:cstheme="minorHAnsi"/>
              </w:rPr>
            </w:pPr>
            <w:r w:rsidRPr="00F05D98">
              <w:rPr>
                <w:rFonts w:cstheme="minorHAnsi"/>
              </w:rPr>
              <w:t>If students are losing interest, suggest that they change their perspective.</w:t>
            </w:r>
          </w:p>
          <w:p w14:paraId="494094B1" w14:textId="77777777" w:rsidR="00F05D98" w:rsidRPr="00F05D98" w:rsidRDefault="00F05D98" w:rsidP="00EB236F">
            <w:pPr>
              <w:pBdr>
                <w:top w:val="nil"/>
                <w:left w:val="nil"/>
                <w:bottom w:val="nil"/>
                <w:right w:val="nil"/>
                <w:between w:val="nil"/>
              </w:pBdr>
              <w:spacing w:before="60"/>
              <w:ind w:hanging="144"/>
              <w:rPr>
                <w:rFonts w:eastAsia="Arial" w:cstheme="minorHAnsi"/>
                <w:smallCaps/>
              </w:rPr>
            </w:pPr>
          </w:p>
        </w:tc>
        <w:tc>
          <w:tcPr>
            <w:tcW w:w="5580" w:type="dxa"/>
            <w:tcBorders>
              <w:left w:val="single" w:sz="4" w:space="0" w:color="4472C4"/>
              <w:bottom w:val="single" w:sz="18" w:space="0" w:color="000000"/>
            </w:tcBorders>
          </w:tcPr>
          <w:p w14:paraId="4D953632" w14:textId="77777777" w:rsidR="00F05D98" w:rsidRPr="00F05D98" w:rsidRDefault="00F05D98" w:rsidP="00EB236F">
            <w:pPr>
              <w:rPr>
                <w:rFonts w:cstheme="minorHAnsi"/>
                <w:b/>
                <w:u w:val="single"/>
              </w:rPr>
            </w:pPr>
            <w:r w:rsidRPr="00F05D98">
              <w:rPr>
                <w:rFonts w:cstheme="minorHAnsi"/>
                <w:b/>
                <w:u w:val="single"/>
              </w:rPr>
              <w:lastRenderedPageBreak/>
              <w:t>Exploration/discussion routines for in the field:</w:t>
            </w:r>
          </w:p>
          <w:p w14:paraId="704D0B94" w14:textId="77777777" w:rsidR="00F05D98" w:rsidRPr="00F05D98" w:rsidRDefault="00F05D98" w:rsidP="00F05D98">
            <w:pPr>
              <w:pStyle w:val="ListParagraph"/>
              <w:numPr>
                <w:ilvl w:val="0"/>
                <w:numId w:val="21"/>
              </w:numPr>
              <w:rPr>
                <w:rFonts w:asciiTheme="minorHAnsi" w:hAnsiTheme="minorHAnsi" w:cstheme="minorHAnsi"/>
              </w:rPr>
            </w:pPr>
            <w:hyperlink r:id="rId13" w:history="1">
              <w:r w:rsidRPr="00F05D98">
                <w:rPr>
                  <w:rStyle w:val="Hyperlink"/>
                  <w:rFonts w:asciiTheme="minorHAnsi" w:hAnsiTheme="minorHAnsi" w:cstheme="minorHAnsi"/>
                </w:rPr>
                <w:t>Beetles: Hand Lens Intro</w:t>
              </w:r>
            </w:hyperlink>
          </w:p>
          <w:p w14:paraId="56C230CA" w14:textId="77777777" w:rsidR="00F05D98" w:rsidRPr="00F05D98" w:rsidRDefault="00F05D98" w:rsidP="00F05D98">
            <w:pPr>
              <w:pStyle w:val="ListParagraph"/>
              <w:numPr>
                <w:ilvl w:val="0"/>
                <w:numId w:val="21"/>
              </w:numPr>
              <w:rPr>
                <w:rFonts w:asciiTheme="minorHAnsi" w:hAnsiTheme="minorHAnsi" w:cstheme="minorHAnsi"/>
              </w:rPr>
            </w:pPr>
            <w:hyperlink r:id="rId14" w:history="1">
              <w:r w:rsidRPr="00F05D98">
                <w:rPr>
                  <w:rStyle w:val="Hyperlink"/>
                  <w:rFonts w:asciiTheme="minorHAnsi" w:hAnsiTheme="minorHAnsi" w:cstheme="minorHAnsi"/>
                </w:rPr>
                <w:t>Beetles: Walk and Talk</w:t>
              </w:r>
            </w:hyperlink>
          </w:p>
          <w:p w14:paraId="72D69151" w14:textId="77777777" w:rsidR="00F05D98" w:rsidRPr="00F05D98" w:rsidRDefault="00F05D98" w:rsidP="00F05D98">
            <w:pPr>
              <w:pStyle w:val="ListParagraph"/>
              <w:numPr>
                <w:ilvl w:val="0"/>
                <w:numId w:val="21"/>
              </w:numPr>
              <w:rPr>
                <w:rFonts w:asciiTheme="minorHAnsi" w:hAnsiTheme="minorHAnsi" w:cstheme="minorHAnsi"/>
              </w:rPr>
            </w:pPr>
            <w:hyperlink r:id="rId15" w:history="1">
              <w:r w:rsidRPr="00F05D98">
                <w:rPr>
                  <w:rStyle w:val="Hyperlink"/>
                  <w:rFonts w:asciiTheme="minorHAnsi" w:hAnsiTheme="minorHAnsi" w:cstheme="minorHAnsi"/>
                </w:rPr>
                <w:t>Beetles: I notice, I wonder, It reminds me of</w:t>
              </w:r>
            </w:hyperlink>
          </w:p>
          <w:p w14:paraId="2C91CBC2" w14:textId="77777777" w:rsidR="00F05D98" w:rsidRPr="00F05D98" w:rsidRDefault="00F05D98" w:rsidP="00F05D98">
            <w:pPr>
              <w:pStyle w:val="ListParagraph"/>
              <w:numPr>
                <w:ilvl w:val="0"/>
                <w:numId w:val="21"/>
              </w:numPr>
              <w:rPr>
                <w:rFonts w:asciiTheme="minorHAnsi" w:hAnsiTheme="minorHAnsi" w:cstheme="minorHAnsi"/>
              </w:rPr>
            </w:pPr>
            <w:hyperlink r:id="rId16" w:history="1">
              <w:r w:rsidRPr="00F05D98">
                <w:rPr>
                  <w:rStyle w:val="Hyperlink"/>
                  <w:rFonts w:asciiTheme="minorHAnsi" w:hAnsiTheme="minorHAnsi" w:cstheme="minorHAnsi"/>
                </w:rPr>
                <w:t>Beetles: Case of Disappearing Log</w:t>
              </w:r>
            </w:hyperlink>
          </w:p>
          <w:p w14:paraId="7042AAB7" w14:textId="77777777" w:rsidR="00F05D98" w:rsidRPr="00F05D98" w:rsidRDefault="00F05D98" w:rsidP="00F05D98">
            <w:pPr>
              <w:pStyle w:val="ListParagraph"/>
              <w:numPr>
                <w:ilvl w:val="0"/>
                <w:numId w:val="21"/>
              </w:numPr>
              <w:rPr>
                <w:rStyle w:val="Hyperlink"/>
                <w:rFonts w:asciiTheme="minorHAnsi" w:hAnsiTheme="minorHAnsi" w:cstheme="minorHAnsi"/>
              </w:rPr>
            </w:pPr>
            <w:hyperlink r:id="rId17" w:history="1">
              <w:r w:rsidRPr="00F05D98">
                <w:rPr>
                  <w:rStyle w:val="Hyperlink"/>
                  <w:rFonts w:asciiTheme="minorHAnsi" w:hAnsiTheme="minorHAnsi" w:cstheme="minorHAnsi"/>
                </w:rPr>
                <w:t>Beetles: Decomposition Mission</w:t>
              </w:r>
            </w:hyperlink>
          </w:p>
          <w:p w14:paraId="489C1522" w14:textId="77777777" w:rsidR="00F05D98" w:rsidRPr="00F05D98" w:rsidRDefault="00F05D98" w:rsidP="00EB236F">
            <w:pPr>
              <w:pStyle w:val="ListParagraph"/>
              <w:rPr>
                <w:rStyle w:val="Hyperlink"/>
                <w:rFonts w:asciiTheme="minorHAnsi" w:hAnsiTheme="minorHAnsi" w:cstheme="minorHAnsi"/>
              </w:rPr>
            </w:pPr>
          </w:p>
          <w:p w14:paraId="26E38D7F" w14:textId="77777777" w:rsidR="00F05D98" w:rsidRPr="00F05D98" w:rsidRDefault="00F05D98" w:rsidP="00EB236F">
            <w:pPr>
              <w:rPr>
                <w:rFonts w:cstheme="minorHAnsi"/>
                <w:b/>
                <w:u w:val="single"/>
              </w:rPr>
            </w:pPr>
            <w:r w:rsidRPr="00F05D98">
              <w:rPr>
                <w:rFonts w:cstheme="minorHAnsi"/>
                <w:b/>
                <w:u w:val="single"/>
              </w:rPr>
              <w:t>Resources at Cheakamus Centre:</w:t>
            </w:r>
          </w:p>
          <w:p w14:paraId="02B81A4E" w14:textId="77777777" w:rsidR="00F05D98" w:rsidRPr="00F05D98" w:rsidRDefault="00F05D98" w:rsidP="00F05D98">
            <w:pPr>
              <w:pStyle w:val="ListParagraph"/>
              <w:numPr>
                <w:ilvl w:val="0"/>
                <w:numId w:val="26"/>
              </w:numPr>
              <w:shd w:val="clear" w:color="auto" w:fill="FFFFFF"/>
              <w:textAlignment w:val="baseline"/>
              <w:rPr>
                <w:rFonts w:asciiTheme="minorHAnsi" w:eastAsia="Times New Roman" w:hAnsiTheme="minorHAnsi" w:cstheme="minorHAnsi"/>
                <w:color w:val="000000"/>
                <w:lang w:eastAsia="en-CA"/>
              </w:rPr>
            </w:pPr>
            <w:r w:rsidRPr="00F05D98">
              <w:rPr>
                <w:rFonts w:asciiTheme="minorHAnsi" w:eastAsia="Times New Roman" w:hAnsiTheme="minorHAnsi" w:cstheme="minorHAnsi"/>
                <w:color w:val="000000"/>
                <w:lang w:eastAsia="en-CA"/>
              </w:rPr>
              <w:t>CMT picture/ cedar prayer</w:t>
            </w:r>
          </w:p>
          <w:p w14:paraId="6BD5DBA7" w14:textId="77777777" w:rsidR="00F05D98" w:rsidRPr="00F05D98" w:rsidRDefault="00F05D98" w:rsidP="00F05D98">
            <w:pPr>
              <w:pStyle w:val="ListParagraph"/>
              <w:numPr>
                <w:ilvl w:val="0"/>
                <w:numId w:val="26"/>
              </w:numPr>
              <w:shd w:val="clear" w:color="auto" w:fill="FFFFFF"/>
              <w:textAlignment w:val="baseline"/>
              <w:rPr>
                <w:rFonts w:asciiTheme="minorHAnsi" w:eastAsia="Times New Roman" w:hAnsiTheme="minorHAnsi" w:cstheme="minorHAnsi"/>
                <w:color w:val="000000"/>
                <w:lang w:eastAsia="en-CA"/>
              </w:rPr>
            </w:pPr>
            <w:r w:rsidRPr="00F05D98">
              <w:rPr>
                <w:rFonts w:asciiTheme="minorHAnsi" w:eastAsia="Times New Roman" w:hAnsiTheme="minorHAnsi" w:cstheme="minorHAnsi"/>
                <w:color w:val="000000"/>
                <w:lang w:eastAsia="en-CA"/>
              </w:rPr>
              <w:t>Measuring tape</w:t>
            </w:r>
          </w:p>
          <w:p w14:paraId="06589427" w14:textId="77777777" w:rsidR="00F05D98" w:rsidRPr="00F05D98" w:rsidRDefault="00F05D98" w:rsidP="00F05D98">
            <w:pPr>
              <w:pStyle w:val="ListParagraph"/>
              <w:numPr>
                <w:ilvl w:val="0"/>
                <w:numId w:val="26"/>
              </w:numPr>
              <w:shd w:val="clear" w:color="auto" w:fill="FFFFFF"/>
              <w:textAlignment w:val="baseline"/>
              <w:rPr>
                <w:rFonts w:asciiTheme="minorHAnsi" w:eastAsia="Times New Roman" w:hAnsiTheme="minorHAnsi" w:cstheme="minorHAnsi"/>
                <w:color w:val="000000"/>
                <w:lang w:eastAsia="en-CA"/>
              </w:rPr>
            </w:pPr>
            <w:r w:rsidRPr="00F05D98">
              <w:rPr>
                <w:rFonts w:asciiTheme="minorHAnsi" w:eastAsia="Times New Roman" w:hAnsiTheme="minorHAnsi" w:cstheme="minorHAnsi"/>
                <w:color w:val="000000"/>
                <w:lang w:eastAsia="en-CA"/>
              </w:rPr>
              <w:t>Rope</w:t>
            </w:r>
          </w:p>
          <w:p w14:paraId="0F3857BD" w14:textId="77777777" w:rsidR="00F05D98" w:rsidRPr="00F05D98" w:rsidRDefault="00F05D98" w:rsidP="00F05D98">
            <w:pPr>
              <w:pStyle w:val="ListParagraph"/>
              <w:numPr>
                <w:ilvl w:val="0"/>
                <w:numId w:val="26"/>
              </w:numPr>
              <w:shd w:val="clear" w:color="auto" w:fill="FFFFFF"/>
              <w:textAlignment w:val="baseline"/>
              <w:rPr>
                <w:rFonts w:asciiTheme="minorHAnsi" w:eastAsia="Times New Roman" w:hAnsiTheme="minorHAnsi" w:cstheme="minorHAnsi"/>
                <w:color w:val="000000"/>
                <w:lang w:eastAsia="en-CA"/>
              </w:rPr>
            </w:pPr>
            <w:r w:rsidRPr="00F05D98">
              <w:rPr>
                <w:rFonts w:asciiTheme="minorHAnsi" w:eastAsia="Times New Roman" w:hAnsiTheme="minorHAnsi" w:cstheme="minorHAnsi"/>
                <w:color w:val="000000"/>
                <w:lang w:eastAsia="en-CA"/>
              </w:rPr>
              <w:t>Egg cartons</w:t>
            </w:r>
          </w:p>
          <w:p w14:paraId="7F8AB0A4" w14:textId="77777777" w:rsidR="00F05D98" w:rsidRPr="00F05D98" w:rsidRDefault="00F05D98" w:rsidP="00F05D98">
            <w:pPr>
              <w:pStyle w:val="ListParagraph"/>
              <w:numPr>
                <w:ilvl w:val="0"/>
                <w:numId w:val="26"/>
              </w:numPr>
              <w:shd w:val="clear" w:color="auto" w:fill="FFFFFF"/>
              <w:textAlignment w:val="baseline"/>
              <w:rPr>
                <w:rFonts w:asciiTheme="minorHAnsi" w:eastAsia="Times New Roman" w:hAnsiTheme="minorHAnsi" w:cstheme="minorHAnsi"/>
                <w:color w:val="000000"/>
                <w:lang w:eastAsia="en-CA"/>
              </w:rPr>
            </w:pPr>
            <w:r w:rsidRPr="00F05D98">
              <w:rPr>
                <w:rFonts w:asciiTheme="minorHAnsi" w:eastAsia="Times New Roman" w:hAnsiTheme="minorHAnsi" w:cstheme="minorHAnsi"/>
                <w:color w:val="000000"/>
                <w:lang w:eastAsia="en-CA"/>
              </w:rPr>
              <w:t>Biodiversity scavenger hunt cards</w:t>
            </w:r>
          </w:p>
          <w:p w14:paraId="06A7929F" w14:textId="77777777" w:rsidR="00F05D98" w:rsidRPr="00F05D98" w:rsidRDefault="00F05D98" w:rsidP="00F05D98">
            <w:pPr>
              <w:pStyle w:val="ListParagraph"/>
              <w:numPr>
                <w:ilvl w:val="0"/>
                <w:numId w:val="26"/>
              </w:numPr>
              <w:shd w:val="clear" w:color="auto" w:fill="FFFFFF"/>
              <w:textAlignment w:val="baseline"/>
              <w:rPr>
                <w:rFonts w:asciiTheme="minorHAnsi" w:eastAsia="Times New Roman" w:hAnsiTheme="minorHAnsi" w:cstheme="minorHAnsi"/>
                <w:color w:val="000000"/>
                <w:lang w:eastAsia="en-CA"/>
              </w:rPr>
            </w:pPr>
            <w:r w:rsidRPr="00F05D98">
              <w:rPr>
                <w:rFonts w:asciiTheme="minorHAnsi" w:eastAsia="Times New Roman" w:hAnsiTheme="minorHAnsi" w:cstheme="minorHAnsi"/>
                <w:color w:val="000000"/>
                <w:lang w:eastAsia="en-CA"/>
              </w:rPr>
              <w:t xml:space="preserve">Magnifying glasses </w:t>
            </w:r>
          </w:p>
          <w:p w14:paraId="65B087CB" w14:textId="77777777" w:rsidR="00F05D98" w:rsidRPr="00F05D98" w:rsidRDefault="00F05D98" w:rsidP="00F05D98">
            <w:pPr>
              <w:pStyle w:val="ListParagraph"/>
              <w:numPr>
                <w:ilvl w:val="0"/>
                <w:numId w:val="26"/>
              </w:numPr>
              <w:shd w:val="clear" w:color="auto" w:fill="FFFFFF"/>
              <w:textAlignment w:val="baseline"/>
              <w:rPr>
                <w:rFonts w:asciiTheme="minorHAnsi" w:eastAsia="Times New Roman" w:hAnsiTheme="minorHAnsi" w:cstheme="minorHAnsi"/>
                <w:color w:val="000000"/>
                <w:lang w:eastAsia="en-CA"/>
              </w:rPr>
            </w:pPr>
            <w:r w:rsidRPr="00F05D98">
              <w:rPr>
                <w:rFonts w:asciiTheme="minorHAnsi" w:eastAsia="Times New Roman" w:hAnsiTheme="minorHAnsi" w:cstheme="minorHAnsi"/>
                <w:color w:val="000000"/>
                <w:lang w:eastAsia="en-CA"/>
              </w:rPr>
              <w:t>Tree ID Sheets</w:t>
            </w:r>
          </w:p>
          <w:p w14:paraId="40567321" w14:textId="77777777" w:rsidR="00F05D98" w:rsidRPr="00F05D98" w:rsidRDefault="00F05D98" w:rsidP="00F05D98">
            <w:pPr>
              <w:pStyle w:val="ListParagraph"/>
              <w:numPr>
                <w:ilvl w:val="0"/>
                <w:numId w:val="26"/>
              </w:numPr>
              <w:shd w:val="clear" w:color="auto" w:fill="FFFFFF"/>
              <w:textAlignment w:val="baseline"/>
              <w:rPr>
                <w:rFonts w:asciiTheme="minorHAnsi" w:eastAsia="Times New Roman" w:hAnsiTheme="minorHAnsi" w:cstheme="minorHAnsi"/>
                <w:color w:val="000000"/>
                <w:lang w:eastAsia="en-CA"/>
              </w:rPr>
            </w:pPr>
            <w:r w:rsidRPr="00F05D98">
              <w:rPr>
                <w:rFonts w:asciiTheme="minorHAnsi" w:eastAsia="Times New Roman" w:hAnsiTheme="minorHAnsi" w:cstheme="minorHAnsi"/>
                <w:color w:val="000000"/>
                <w:lang w:eastAsia="en-CA"/>
              </w:rPr>
              <w:t>Suspects cards</w:t>
            </w:r>
          </w:p>
          <w:p w14:paraId="4F8B808B" w14:textId="77777777" w:rsidR="00F05D98" w:rsidRPr="00F05D98" w:rsidRDefault="00F05D98" w:rsidP="00F05D98">
            <w:pPr>
              <w:pStyle w:val="ListParagraph"/>
              <w:numPr>
                <w:ilvl w:val="0"/>
                <w:numId w:val="26"/>
              </w:numPr>
              <w:shd w:val="clear" w:color="auto" w:fill="FFFFFF"/>
              <w:textAlignment w:val="baseline"/>
              <w:rPr>
                <w:rFonts w:asciiTheme="minorHAnsi" w:eastAsia="Times New Roman" w:hAnsiTheme="minorHAnsi" w:cstheme="minorHAnsi"/>
                <w:color w:val="000000"/>
                <w:lang w:eastAsia="en-CA"/>
              </w:rPr>
            </w:pPr>
            <w:r w:rsidRPr="00F05D98">
              <w:rPr>
                <w:rFonts w:asciiTheme="minorHAnsi" w:eastAsia="Times New Roman" w:hAnsiTheme="minorHAnsi" w:cstheme="minorHAnsi"/>
                <w:color w:val="000000"/>
                <w:lang w:eastAsia="en-CA"/>
              </w:rPr>
              <w:t>FBI cards</w:t>
            </w:r>
          </w:p>
          <w:p w14:paraId="35CF403E" w14:textId="77777777" w:rsidR="00F05D98" w:rsidRPr="00F05D98" w:rsidRDefault="00F05D98" w:rsidP="00F05D98">
            <w:pPr>
              <w:pStyle w:val="ListParagraph"/>
              <w:numPr>
                <w:ilvl w:val="0"/>
                <w:numId w:val="26"/>
              </w:numPr>
              <w:shd w:val="clear" w:color="auto" w:fill="FFFFFF"/>
              <w:textAlignment w:val="baseline"/>
              <w:rPr>
                <w:rFonts w:asciiTheme="minorHAnsi" w:eastAsia="Times New Roman" w:hAnsiTheme="minorHAnsi" w:cstheme="minorHAnsi"/>
                <w:color w:val="000000"/>
                <w:lang w:eastAsia="en-CA"/>
              </w:rPr>
            </w:pPr>
            <w:r w:rsidRPr="00F05D98">
              <w:rPr>
                <w:rFonts w:asciiTheme="minorHAnsi" w:eastAsia="Times New Roman" w:hAnsiTheme="minorHAnsi" w:cstheme="minorHAnsi"/>
                <w:color w:val="000000"/>
                <w:lang w:eastAsia="en-CA"/>
              </w:rPr>
              <w:t>Ethnic plant guide book</w:t>
            </w:r>
          </w:p>
          <w:p w14:paraId="6AE06C01" w14:textId="77777777" w:rsidR="00F05D98" w:rsidRPr="00F05D98" w:rsidRDefault="00F05D98" w:rsidP="00F05D98">
            <w:pPr>
              <w:pStyle w:val="ListParagraph"/>
              <w:numPr>
                <w:ilvl w:val="0"/>
                <w:numId w:val="26"/>
              </w:numPr>
              <w:shd w:val="clear" w:color="auto" w:fill="FFFFFF"/>
              <w:textAlignment w:val="baseline"/>
              <w:rPr>
                <w:rFonts w:asciiTheme="minorHAnsi" w:eastAsia="Times New Roman" w:hAnsiTheme="minorHAnsi" w:cstheme="minorHAnsi"/>
                <w:color w:val="000000"/>
                <w:lang w:eastAsia="en-CA"/>
              </w:rPr>
            </w:pPr>
            <w:r w:rsidRPr="00F05D98">
              <w:rPr>
                <w:rFonts w:asciiTheme="minorHAnsi" w:eastAsia="Times New Roman" w:hAnsiTheme="minorHAnsi" w:cstheme="minorHAnsi"/>
                <w:color w:val="000000"/>
                <w:lang w:eastAsia="en-CA"/>
              </w:rPr>
              <w:t>Sit pads</w:t>
            </w:r>
          </w:p>
          <w:p w14:paraId="3E9C4844" w14:textId="77777777" w:rsidR="00F05D98" w:rsidRPr="00F05D98" w:rsidRDefault="00F05D98" w:rsidP="00F05D98">
            <w:pPr>
              <w:pStyle w:val="ListParagraph"/>
              <w:numPr>
                <w:ilvl w:val="0"/>
                <w:numId w:val="26"/>
              </w:numPr>
              <w:shd w:val="clear" w:color="auto" w:fill="FFFFFF"/>
              <w:textAlignment w:val="baseline"/>
              <w:rPr>
                <w:rFonts w:asciiTheme="minorHAnsi" w:eastAsia="Times New Roman" w:hAnsiTheme="minorHAnsi" w:cstheme="minorHAnsi"/>
                <w:color w:val="000000"/>
                <w:lang w:eastAsia="en-CA"/>
              </w:rPr>
            </w:pPr>
            <w:r w:rsidRPr="00F05D98">
              <w:rPr>
                <w:rFonts w:asciiTheme="minorHAnsi" w:eastAsia="Times New Roman" w:hAnsiTheme="minorHAnsi" w:cstheme="minorHAnsi"/>
                <w:color w:val="000000"/>
                <w:lang w:eastAsia="en-CA"/>
              </w:rPr>
              <w:t>Clip boards</w:t>
            </w:r>
          </w:p>
          <w:p w14:paraId="0C8D33BF" w14:textId="77777777" w:rsidR="00F05D98" w:rsidRPr="00F05D98" w:rsidRDefault="00F05D98" w:rsidP="00EB236F">
            <w:pPr>
              <w:rPr>
                <w:rFonts w:cstheme="minorHAnsi"/>
                <w:b/>
                <w:u w:val="single"/>
              </w:rPr>
            </w:pPr>
          </w:p>
          <w:p w14:paraId="2006CE1A" w14:textId="77777777" w:rsidR="00F05D98" w:rsidRPr="00F05D98" w:rsidRDefault="00F05D98" w:rsidP="00EB236F">
            <w:pPr>
              <w:rPr>
                <w:rFonts w:cstheme="minorHAnsi"/>
              </w:rPr>
            </w:pPr>
          </w:p>
          <w:p w14:paraId="401D7943" w14:textId="77777777" w:rsidR="00F05D98" w:rsidRPr="00F05D98" w:rsidRDefault="00F05D98" w:rsidP="00EB236F">
            <w:pPr>
              <w:rPr>
                <w:rFonts w:eastAsia="Arial" w:cstheme="minorHAnsi"/>
              </w:rPr>
            </w:pPr>
          </w:p>
        </w:tc>
      </w:tr>
      <w:tr w:rsidR="00F05D98" w:rsidRPr="00F05D98" w14:paraId="4BF9D784" w14:textId="77777777" w:rsidTr="00EB236F">
        <w:trPr>
          <w:trHeight w:val="1500"/>
        </w:trPr>
        <w:tc>
          <w:tcPr>
            <w:tcW w:w="7365" w:type="dxa"/>
            <w:tcBorders>
              <w:top w:val="single" w:sz="18" w:space="0" w:color="000000"/>
              <w:bottom w:val="single" w:sz="18" w:space="0" w:color="000000"/>
              <w:right w:val="single" w:sz="4" w:space="0" w:color="4472C4"/>
            </w:tcBorders>
          </w:tcPr>
          <w:p w14:paraId="37DDF515" w14:textId="77777777" w:rsidR="00F05D98" w:rsidRPr="00F05D98" w:rsidRDefault="00F05D98" w:rsidP="00EB236F">
            <w:pPr>
              <w:rPr>
                <w:rFonts w:cstheme="minorHAnsi"/>
                <w:u w:val="single"/>
              </w:rPr>
            </w:pPr>
            <w:r w:rsidRPr="00F05D98">
              <w:rPr>
                <w:rFonts w:cstheme="minorHAnsi"/>
                <w:b/>
                <w:u w:val="single"/>
              </w:rPr>
              <w:lastRenderedPageBreak/>
              <w:t>Initial Sharing:</w:t>
            </w:r>
          </w:p>
          <w:p w14:paraId="59100231" w14:textId="77777777" w:rsidR="00F05D98" w:rsidRPr="00F05D98" w:rsidRDefault="00F05D98" w:rsidP="00F05D98">
            <w:pPr>
              <w:numPr>
                <w:ilvl w:val="0"/>
                <w:numId w:val="23"/>
              </w:numPr>
              <w:spacing w:before="60" w:after="60"/>
              <w:contextualSpacing/>
              <w:rPr>
                <w:rFonts w:cstheme="minorHAnsi"/>
              </w:rPr>
            </w:pPr>
            <w:r w:rsidRPr="00F05D98">
              <w:rPr>
                <w:rFonts w:cstheme="minorHAnsi"/>
              </w:rPr>
              <w:t>Bring group back together &amp; tell students to share observations &amp; evidence in pairs.</w:t>
            </w:r>
          </w:p>
          <w:p w14:paraId="5630EA4A" w14:textId="77777777" w:rsidR="00F05D98" w:rsidRPr="00F05D98" w:rsidRDefault="00F05D98" w:rsidP="00F05D98">
            <w:pPr>
              <w:numPr>
                <w:ilvl w:val="0"/>
                <w:numId w:val="23"/>
              </w:numPr>
              <w:spacing w:before="60" w:after="60"/>
              <w:contextualSpacing/>
              <w:rPr>
                <w:rFonts w:cstheme="minorHAnsi"/>
              </w:rPr>
            </w:pPr>
            <w:r w:rsidRPr="00F05D98">
              <w:rPr>
                <w:rFonts w:cstheme="minorHAnsi"/>
              </w:rPr>
              <w:t>Ask a few students to share their observations with the whole group.</w:t>
            </w:r>
          </w:p>
          <w:p w14:paraId="2D990694" w14:textId="77777777" w:rsidR="00F05D98" w:rsidRPr="00F05D98" w:rsidRDefault="00F05D98" w:rsidP="00F05D98">
            <w:pPr>
              <w:numPr>
                <w:ilvl w:val="0"/>
                <w:numId w:val="23"/>
              </w:numPr>
              <w:spacing w:before="60" w:after="60"/>
              <w:contextualSpacing/>
              <w:rPr>
                <w:rFonts w:cstheme="minorHAnsi"/>
              </w:rPr>
            </w:pPr>
            <w:r w:rsidRPr="00F05D98">
              <w:rPr>
                <w:rFonts w:cstheme="minorHAnsi"/>
              </w:rPr>
              <w:t>Help students make connections between cause &amp; effect when discussing evidence of the disappearing log.</w:t>
            </w:r>
          </w:p>
          <w:p w14:paraId="629E329B" w14:textId="77777777" w:rsidR="00F05D98" w:rsidRPr="00F05D98" w:rsidRDefault="00F05D98" w:rsidP="00F05D98">
            <w:pPr>
              <w:numPr>
                <w:ilvl w:val="0"/>
                <w:numId w:val="23"/>
              </w:numPr>
              <w:spacing w:before="60" w:after="60"/>
              <w:contextualSpacing/>
              <w:rPr>
                <w:rFonts w:cstheme="minorHAnsi"/>
              </w:rPr>
            </w:pPr>
            <w:r w:rsidRPr="00F05D98">
              <w:rPr>
                <w:rFonts w:cstheme="minorHAnsi"/>
              </w:rPr>
              <w:t>Ask students to ‘Turn &amp; Talk’ about possible explanations for what might have caused the evidence they observed.</w:t>
            </w:r>
          </w:p>
          <w:p w14:paraId="6A085227" w14:textId="77777777" w:rsidR="00F05D98" w:rsidRPr="00F05D98" w:rsidRDefault="00F05D98" w:rsidP="00F05D98">
            <w:pPr>
              <w:numPr>
                <w:ilvl w:val="0"/>
                <w:numId w:val="23"/>
              </w:numPr>
              <w:spacing w:before="60" w:after="60"/>
              <w:contextualSpacing/>
              <w:rPr>
                <w:rFonts w:cstheme="minorHAnsi"/>
                <w:i/>
              </w:rPr>
            </w:pPr>
            <w:r w:rsidRPr="00F05D98">
              <w:rPr>
                <w:rFonts w:cstheme="minorHAnsi"/>
              </w:rPr>
              <w:t>Ask a few students to share out explanations.</w:t>
            </w:r>
          </w:p>
        </w:tc>
        <w:tc>
          <w:tcPr>
            <w:tcW w:w="5580" w:type="dxa"/>
            <w:tcBorders>
              <w:top w:val="single" w:sz="18" w:space="0" w:color="000000"/>
              <w:left w:val="single" w:sz="4" w:space="0" w:color="4472C4"/>
              <w:bottom w:val="single" w:sz="18" w:space="0" w:color="000000"/>
            </w:tcBorders>
          </w:tcPr>
          <w:p w14:paraId="5C4486F2" w14:textId="77777777" w:rsidR="00F05D98" w:rsidRPr="00F05D98" w:rsidRDefault="00F05D98" w:rsidP="00EB236F">
            <w:pPr>
              <w:rPr>
                <w:rFonts w:eastAsia="Arial" w:cstheme="minorHAnsi"/>
              </w:rPr>
            </w:pPr>
          </w:p>
        </w:tc>
      </w:tr>
      <w:tr w:rsidR="00F05D98" w:rsidRPr="00F05D98" w14:paraId="2020AF11" w14:textId="77777777" w:rsidTr="00EB236F">
        <w:trPr>
          <w:trHeight w:val="1540"/>
        </w:trPr>
        <w:tc>
          <w:tcPr>
            <w:tcW w:w="7365" w:type="dxa"/>
            <w:tcBorders>
              <w:top w:val="single" w:sz="18" w:space="0" w:color="000000"/>
              <w:bottom w:val="single" w:sz="18" w:space="0" w:color="000000"/>
              <w:right w:val="single" w:sz="4" w:space="0" w:color="4472C4"/>
            </w:tcBorders>
          </w:tcPr>
          <w:p w14:paraId="4ACDC87B" w14:textId="77777777" w:rsidR="00F05D98" w:rsidRPr="00F05D98" w:rsidRDefault="00F05D98" w:rsidP="00EB236F">
            <w:pPr>
              <w:rPr>
                <w:rFonts w:cstheme="minorHAnsi"/>
                <w:u w:val="single"/>
              </w:rPr>
            </w:pPr>
            <w:r w:rsidRPr="00F05D98">
              <w:rPr>
                <w:rFonts w:cstheme="minorHAnsi"/>
                <w:b/>
                <w:u w:val="single"/>
              </w:rPr>
              <w:t>Meet the Suspects:</w:t>
            </w:r>
          </w:p>
          <w:p w14:paraId="5390F53E" w14:textId="77777777" w:rsidR="00F05D98" w:rsidRPr="00F05D98" w:rsidRDefault="00F05D98" w:rsidP="00F05D98">
            <w:pPr>
              <w:numPr>
                <w:ilvl w:val="0"/>
                <w:numId w:val="24"/>
              </w:numPr>
              <w:spacing w:before="60" w:after="60"/>
              <w:contextualSpacing/>
              <w:rPr>
                <w:rFonts w:cstheme="minorHAnsi"/>
              </w:rPr>
            </w:pPr>
            <w:r w:rsidRPr="00F05D98">
              <w:rPr>
                <w:rFonts w:cstheme="minorHAnsi"/>
              </w:rPr>
              <w:t>Give each student either an “Evidence” or a “Suspect” card.</w:t>
            </w:r>
          </w:p>
          <w:p w14:paraId="7B1D2E33" w14:textId="77777777" w:rsidR="00F05D98" w:rsidRPr="00F05D98" w:rsidRDefault="00F05D98" w:rsidP="00F05D98">
            <w:pPr>
              <w:numPr>
                <w:ilvl w:val="0"/>
                <w:numId w:val="24"/>
              </w:numPr>
              <w:spacing w:before="60" w:after="60"/>
              <w:contextualSpacing/>
              <w:rPr>
                <w:rFonts w:cstheme="minorHAnsi"/>
              </w:rPr>
            </w:pPr>
            <w:r w:rsidRPr="00F05D98">
              <w:rPr>
                <w:rFonts w:cstheme="minorHAnsi"/>
              </w:rPr>
              <w:t>Tell Evidence cardholders to stay put, while Suspect cardholders move around looking for a match.</w:t>
            </w:r>
          </w:p>
          <w:p w14:paraId="29826333" w14:textId="77777777" w:rsidR="00F05D98" w:rsidRPr="00F05D98" w:rsidRDefault="00F05D98" w:rsidP="00F05D98">
            <w:pPr>
              <w:numPr>
                <w:ilvl w:val="0"/>
                <w:numId w:val="24"/>
              </w:numPr>
              <w:spacing w:before="60" w:after="60"/>
              <w:contextualSpacing/>
              <w:rPr>
                <w:rFonts w:cstheme="minorHAnsi"/>
              </w:rPr>
            </w:pPr>
            <w:r w:rsidRPr="00F05D98">
              <w:rPr>
                <w:rFonts w:cstheme="minorHAnsi"/>
              </w:rPr>
              <w:t>Once pairs have found each other, tell them they should share their cards aloud to each other.</w:t>
            </w:r>
          </w:p>
          <w:p w14:paraId="2FC39658" w14:textId="4E5CAC8F" w:rsidR="00F05D98" w:rsidRPr="00F05D98" w:rsidRDefault="00F05D98" w:rsidP="00F05D98">
            <w:pPr>
              <w:numPr>
                <w:ilvl w:val="0"/>
                <w:numId w:val="24"/>
              </w:numPr>
              <w:spacing w:before="60" w:after="60"/>
              <w:contextualSpacing/>
              <w:rPr>
                <w:rFonts w:cstheme="minorHAnsi"/>
              </w:rPr>
            </w:pPr>
            <w:r w:rsidRPr="00F05D98">
              <w:rPr>
                <w:rFonts w:cstheme="minorHAnsi"/>
              </w:rPr>
              <w:t>Matched pairs mingle &amp; introduce themselves to other evidence/suspect pairs.</w:t>
            </w:r>
          </w:p>
        </w:tc>
        <w:tc>
          <w:tcPr>
            <w:tcW w:w="5580" w:type="dxa"/>
            <w:tcBorders>
              <w:top w:val="single" w:sz="18" w:space="0" w:color="000000"/>
              <w:left w:val="single" w:sz="4" w:space="0" w:color="4472C4"/>
              <w:bottom w:val="single" w:sz="18" w:space="0" w:color="000000"/>
            </w:tcBorders>
          </w:tcPr>
          <w:p w14:paraId="7D6B8029" w14:textId="77777777" w:rsidR="00F05D98" w:rsidRPr="00F05D98" w:rsidRDefault="00F05D98" w:rsidP="00EB236F">
            <w:pPr>
              <w:rPr>
                <w:rFonts w:eastAsia="Arial" w:cstheme="minorHAnsi"/>
              </w:rPr>
            </w:pPr>
          </w:p>
        </w:tc>
      </w:tr>
      <w:tr w:rsidR="00F05D98" w:rsidRPr="00F05D98" w14:paraId="606C150E" w14:textId="77777777" w:rsidTr="00EB236F">
        <w:trPr>
          <w:trHeight w:val="1540"/>
        </w:trPr>
        <w:tc>
          <w:tcPr>
            <w:tcW w:w="7365" w:type="dxa"/>
            <w:tcBorders>
              <w:top w:val="single" w:sz="18" w:space="0" w:color="000000"/>
              <w:bottom w:val="single" w:sz="18" w:space="0" w:color="000000"/>
              <w:right w:val="single" w:sz="4" w:space="0" w:color="4472C4"/>
            </w:tcBorders>
          </w:tcPr>
          <w:p w14:paraId="20E8D08E" w14:textId="77777777" w:rsidR="00F05D98" w:rsidRPr="00F05D98" w:rsidRDefault="00F05D98" w:rsidP="00EB236F">
            <w:pPr>
              <w:rPr>
                <w:rFonts w:cstheme="minorHAnsi"/>
              </w:rPr>
            </w:pPr>
            <w:r w:rsidRPr="00F05D98">
              <w:rPr>
                <w:rFonts w:cstheme="minorHAnsi"/>
                <w:b/>
                <w:u w:val="single"/>
              </w:rPr>
              <w:t>Investigating with a Key:</w:t>
            </w:r>
            <w:r w:rsidRPr="00F05D98">
              <w:rPr>
                <w:rFonts w:cstheme="minorHAnsi"/>
              </w:rPr>
              <w:t xml:space="preserve"> (bring group to another large log, or tell each team to choose their own log in a designated area).</w:t>
            </w:r>
          </w:p>
          <w:p w14:paraId="1E95A5F7" w14:textId="77777777" w:rsidR="00F05D98" w:rsidRPr="00F05D98" w:rsidRDefault="00F05D98" w:rsidP="00F05D98">
            <w:pPr>
              <w:numPr>
                <w:ilvl w:val="0"/>
                <w:numId w:val="25"/>
              </w:numPr>
              <w:spacing w:before="60" w:after="60"/>
              <w:contextualSpacing/>
              <w:rPr>
                <w:rFonts w:cstheme="minorHAnsi"/>
              </w:rPr>
            </w:pPr>
            <w:r w:rsidRPr="00F05D98">
              <w:rPr>
                <w:rFonts w:cstheme="minorHAnsi"/>
              </w:rPr>
              <w:t>Tell students they will learn more about possible causes of evidence they have found.</w:t>
            </w:r>
          </w:p>
          <w:p w14:paraId="6E0CA80E" w14:textId="77777777" w:rsidR="00F05D98" w:rsidRPr="00F05D98" w:rsidRDefault="00F05D98" w:rsidP="00F05D98">
            <w:pPr>
              <w:numPr>
                <w:ilvl w:val="0"/>
                <w:numId w:val="25"/>
              </w:numPr>
              <w:spacing w:before="60" w:after="60"/>
              <w:contextualSpacing/>
              <w:rPr>
                <w:rFonts w:cstheme="minorHAnsi"/>
              </w:rPr>
            </w:pPr>
            <w:r w:rsidRPr="00F05D98">
              <w:rPr>
                <w:rFonts w:cstheme="minorHAnsi"/>
              </w:rPr>
              <w:t>Explain they will use a key to identify suspects &amp; connect them with evidence.</w:t>
            </w:r>
          </w:p>
          <w:p w14:paraId="76980B2E" w14:textId="77777777" w:rsidR="00F05D98" w:rsidRPr="00F05D98" w:rsidRDefault="00F05D98" w:rsidP="00F05D98">
            <w:pPr>
              <w:numPr>
                <w:ilvl w:val="0"/>
                <w:numId w:val="25"/>
              </w:numPr>
              <w:spacing w:before="60" w:after="60"/>
              <w:contextualSpacing/>
              <w:rPr>
                <w:rFonts w:cstheme="minorHAnsi"/>
              </w:rPr>
            </w:pPr>
            <w:r w:rsidRPr="00F05D98">
              <w:rPr>
                <w:rFonts w:cstheme="minorHAnsi"/>
              </w:rPr>
              <w:t>Demonstrate how to use the Disappearing Log Key.</w:t>
            </w:r>
          </w:p>
          <w:p w14:paraId="41F1EBB5" w14:textId="77777777" w:rsidR="00F05D98" w:rsidRPr="00F05D98" w:rsidRDefault="00F05D98" w:rsidP="00F05D98">
            <w:pPr>
              <w:numPr>
                <w:ilvl w:val="0"/>
                <w:numId w:val="25"/>
              </w:numPr>
              <w:spacing w:before="60" w:after="60"/>
              <w:contextualSpacing/>
              <w:rPr>
                <w:rFonts w:cstheme="minorHAnsi"/>
              </w:rPr>
            </w:pPr>
            <w:r w:rsidRPr="00F05D98">
              <w:rPr>
                <w:rFonts w:cstheme="minorHAnsi"/>
              </w:rPr>
              <w:t>Students use the key in teams to figure out what suspects caused the evidence on the log.</w:t>
            </w:r>
          </w:p>
          <w:p w14:paraId="78EC4C4D" w14:textId="77777777" w:rsidR="00F05D98" w:rsidRPr="00F05D98" w:rsidRDefault="00F05D98" w:rsidP="00F05D98">
            <w:pPr>
              <w:numPr>
                <w:ilvl w:val="0"/>
                <w:numId w:val="25"/>
              </w:numPr>
              <w:spacing w:before="60" w:after="60"/>
              <w:contextualSpacing/>
              <w:rPr>
                <w:rFonts w:cstheme="minorHAnsi"/>
              </w:rPr>
            </w:pPr>
            <w:r w:rsidRPr="00F05D98">
              <w:rPr>
                <w:rFonts w:cstheme="minorHAnsi"/>
              </w:rPr>
              <w:t>Encourage students to look for evidence of where the tree stood, make possible explanations for how it fell, and look for the order of suspects &amp; events that affected the log.</w:t>
            </w:r>
          </w:p>
          <w:p w14:paraId="1C38261A" w14:textId="77777777" w:rsidR="00F05D98" w:rsidRPr="00F05D98" w:rsidRDefault="00F05D98" w:rsidP="00F05D98">
            <w:pPr>
              <w:numPr>
                <w:ilvl w:val="0"/>
                <w:numId w:val="25"/>
              </w:numPr>
              <w:spacing w:before="60" w:after="60"/>
              <w:contextualSpacing/>
              <w:rPr>
                <w:rFonts w:cstheme="minorHAnsi"/>
              </w:rPr>
            </w:pPr>
            <w:r w:rsidRPr="00F05D98">
              <w:rPr>
                <w:rFonts w:cstheme="minorHAnsi"/>
              </w:rPr>
              <w:lastRenderedPageBreak/>
              <w:t>Circulate, trouble-shoot, be a co-investigator, and ask questions.</w:t>
            </w:r>
          </w:p>
        </w:tc>
        <w:tc>
          <w:tcPr>
            <w:tcW w:w="5580" w:type="dxa"/>
            <w:tcBorders>
              <w:top w:val="single" w:sz="18" w:space="0" w:color="000000"/>
              <w:left w:val="single" w:sz="4" w:space="0" w:color="4472C4"/>
              <w:bottom w:val="single" w:sz="18" w:space="0" w:color="000000"/>
            </w:tcBorders>
          </w:tcPr>
          <w:p w14:paraId="311A7E4D" w14:textId="77777777" w:rsidR="00F05D98" w:rsidRPr="00F05D98" w:rsidRDefault="00F05D98" w:rsidP="00EB236F">
            <w:pPr>
              <w:rPr>
                <w:rFonts w:eastAsia="Arial" w:cstheme="minorHAnsi"/>
              </w:rPr>
            </w:pPr>
          </w:p>
        </w:tc>
      </w:tr>
      <w:tr w:rsidR="00F05D98" w:rsidRPr="00F05D98" w14:paraId="75076730" w14:textId="77777777" w:rsidTr="00EB236F">
        <w:trPr>
          <w:trHeight w:val="1540"/>
        </w:trPr>
        <w:tc>
          <w:tcPr>
            <w:tcW w:w="7365" w:type="dxa"/>
            <w:tcBorders>
              <w:top w:val="single" w:sz="18" w:space="0" w:color="000000"/>
              <w:bottom w:val="single" w:sz="18" w:space="0" w:color="000000"/>
              <w:right w:val="single" w:sz="4" w:space="0" w:color="4472C4"/>
            </w:tcBorders>
          </w:tcPr>
          <w:p w14:paraId="2D70A60F" w14:textId="77777777" w:rsidR="00F05D98" w:rsidRPr="00F05D98" w:rsidRDefault="00F05D98" w:rsidP="00EB236F">
            <w:pPr>
              <w:rPr>
                <w:rFonts w:cstheme="minorHAnsi"/>
                <w:b/>
                <w:u w:val="single"/>
              </w:rPr>
            </w:pPr>
            <w:r w:rsidRPr="00F05D98">
              <w:rPr>
                <w:rFonts w:cstheme="minorHAnsi"/>
                <w:b/>
                <w:u w:val="single"/>
              </w:rPr>
              <w:t>Discussing Explanations:</w:t>
            </w:r>
          </w:p>
          <w:p w14:paraId="559F5D79" w14:textId="77777777" w:rsidR="00F05D98" w:rsidRPr="00F05D98" w:rsidRDefault="00F05D98" w:rsidP="00F05D98">
            <w:pPr>
              <w:pStyle w:val="ListParagraph"/>
              <w:numPr>
                <w:ilvl w:val="0"/>
                <w:numId w:val="27"/>
              </w:numPr>
              <w:spacing w:before="60" w:after="60"/>
              <w:rPr>
                <w:rFonts w:asciiTheme="minorHAnsi" w:hAnsiTheme="minorHAnsi" w:cstheme="minorHAnsi"/>
              </w:rPr>
            </w:pPr>
            <w:r w:rsidRPr="00F05D98">
              <w:rPr>
                <w:rFonts w:asciiTheme="minorHAnsi" w:hAnsiTheme="minorHAnsi" w:cstheme="minorHAnsi"/>
              </w:rPr>
              <w:t>Gather group &amp; ask each team to share their explanations with another team.</w:t>
            </w:r>
          </w:p>
          <w:p w14:paraId="5DD1C47F" w14:textId="77777777" w:rsidR="00F05D98" w:rsidRPr="00F05D98" w:rsidRDefault="00F05D98" w:rsidP="00F05D98">
            <w:pPr>
              <w:numPr>
                <w:ilvl w:val="0"/>
                <w:numId w:val="13"/>
              </w:numPr>
              <w:spacing w:before="60" w:after="60"/>
              <w:contextualSpacing/>
              <w:rPr>
                <w:rFonts w:cstheme="minorHAnsi"/>
              </w:rPr>
            </w:pPr>
            <w:r w:rsidRPr="00F05D98">
              <w:rPr>
                <w:rFonts w:cstheme="minorHAnsi"/>
              </w:rPr>
              <w:t>Ask a few volunteers to tell the whole group their explanations &amp; the sequence of what happened to the log.</w:t>
            </w:r>
          </w:p>
          <w:p w14:paraId="536C184C" w14:textId="77777777" w:rsidR="00F05D98" w:rsidRPr="00F05D98" w:rsidRDefault="00F05D98" w:rsidP="00F05D98">
            <w:pPr>
              <w:numPr>
                <w:ilvl w:val="0"/>
                <w:numId w:val="13"/>
              </w:numPr>
              <w:spacing w:before="60" w:after="60"/>
              <w:contextualSpacing/>
              <w:rPr>
                <w:rFonts w:cstheme="minorHAnsi"/>
              </w:rPr>
            </w:pPr>
            <w:r w:rsidRPr="00F05D98">
              <w:rPr>
                <w:rFonts w:cstheme="minorHAnsi"/>
              </w:rPr>
              <w:t>Encourage respectful disagreement &amp; ask for alternative explanations.</w:t>
            </w:r>
          </w:p>
          <w:p w14:paraId="74ED057B" w14:textId="77777777" w:rsidR="00F05D98" w:rsidRPr="00F05D98" w:rsidRDefault="00F05D98" w:rsidP="00F05D98">
            <w:pPr>
              <w:numPr>
                <w:ilvl w:val="0"/>
                <w:numId w:val="13"/>
              </w:numPr>
              <w:spacing w:before="60" w:after="60"/>
              <w:contextualSpacing/>
              <w:rPr>
                <w:rFonts w:cstheme="minorHAnsi"/>
              </w:rPr>
            </w:pPr>
            <w:r w:rsidRPr="00F05D98">
              <w:rPr>
                <w:rFonts w:cstheme="minorHAnsi"/>
              </w:rPr>
              <w:t>Focus the discussion on the relationship between suspects and the environment of the log. Ask:</w:t>
            </w:r>
          </w:p>
          <w:p w14:paraId="43F832C6" w14:textId="77777777" w:rsidR="00F05D98" w:rsidRPr="00F05D98" w:rsidRDefault="00F05D98" w:rsidP="00F05D98">
            <w:pPr>
              <w:numPr>
                <w:ilvl w:val="0"/>
                <w:numId w:val="14"/>
              </w:numPr>
              <w:spacing w:before="60" w:after="60"/>
              <w:contextualSpacing/>
              <w:rPr>
                <w:rFonts w:cstheme="minorHAnsi"/>
                <w:i/>
              </w:rPr>
            </w:pPr>
            <w:r w:rsidRPr="00F05D98">
              <w:rPr>
                <w:rFonts w:cstheme="minorHAnsi"/>
                <w:i/>
              </w:rPr>
              <w:t>How many different organisms can you think of that might have benefitted from the log you investigated?</w:t>
            </w:r>
          </w:p>
          <w:p w14:paraId="23C0AFC5" w14:textId="77777777" w:rsidR="00F05D98" w:rsidRPr="00F05D98" w:rsidRDefault="00F05D98" w:rsidP="00F05D98">
            <w:pPr>
              <w:numPr>
                <w:ilvl w:val="0"/>
                <w:numId w:val="14"/>
              </w:numPr>
              <w:spacing w:before="60" w:after="60"/>
              <w:contextualSpacing/>
              <w:rPr>
                <w:rFonts w:cstheme="minorHAnsi"/>
                <w:i/>
              </w:rPr>
            </w:pPr>
            <w:r w:rsidRPr="00F05D98">
              <w:rPr>
                <w:rFonts w:cstheme="minorHAnsi"/>
                <w:i/>
              </w:rPr>
              <w:t>What do organisms that are breaking down the log get from the log?</w:t>
            </w:r>
          </w:p>
          <w:p w14:paraId="3223EA3D" w14:textId="77777777" w:rsidR="00F05D98" w:rsidRPr="00F05D98" w:rsidRDefault="00F05D98" w:rsidP="00F05D98">
            <w:pPr>
              <w:numPr>
                <w:ilvl w:val="0"/>
                <w:numId w:val="13"/>
              </w:numPr>
              <w:spacing w:before="60" w:after="60"/>
              <w:contextualSpacing/>
              <w:rPr>
                <w:rFonts w:cstheme="minorHAnsi"/>
              </w:rPr>
            </w:pPr>
            <w:r w:rsidRPr="00F05D98">
              <w:rPr>
                <w:rFonts w:cstheme="minorHAnsi"/>
              </w:rPr>
              <w:t>Point out that scientists have conversations like this to come up with best explanations.</w:t>
            </w:r>
          </w:p>
          <w:p w14:paraId="26DDFF8D" w14:textId="77777777" w:rsidR="00F05D98" w:rsidRPr="00F05D98" w:rsidRDefault="00F05D98" w:rsidP="00F05D98">
            <w:pPr>
              <w:numPr>
                <w:ilvl w:val="0"/>
                <w:numId w:val="15"/>
              </w:numPr>
              <w:spacing w:before="60" w:after="60"/>
              <w:contextualSpacing/>
              <w:rPr>
                <w:rFonts w:cstheme="minorHAnsi"/>
              </w:rPr>
            </w:pPr>
            <w:r w:rsidRPr="00F05D98">
              <w:rPr>
                <w:rFonts w:cstheme="minorHAnsi"/>
                <w:i/>
              </w:rPr>
              <w:t>The point of science is to come up with explanations based upon all available evidence. Scientists need to be open to different explanations, and to think critically about each explanation.</w:t>
            </w:r>
          </w:p>
          <w:p w14:paraId="2DA19273" w14:textId="77777777" w:rsidR="00F05D98" w:rsidRPr="00F05D98" w:rsidRDefault="00F05D98" w:rsidP="00F05D98">
            <w:pPr>
              <w:numPr>
                <w:ilvl w:val="0"/>
                <w:numId w:val="13"/>
              </w:numPr>
              <w:spacing w:before="60" w:after="60"/>
              <w:contextualSpacing/>
              <w:rPr>
                <w:rFonts w:cstheme="minorHAnsi"/>
              </w:rPr>
            </w:pPr>
            <w:r w:rsidRPr="00F05D98">
              <w:rPr>
                <w:rFonts w:cstheme="minorHAnsi"/>
              </w:rPr>
              <w:t>Describe how thinking about cause &amp; effect relationships helps us to understand what has happened by developing possible explanations.</w:t>
            </w:r>
          </w:p>
          <w:p w14:paraId="2A7C1188" w14:textId="77777777" w:rsidR="00F05D98" w:rsidRPr="00F05D98" w:rsidRDefault="00F05D98" w:rsidP="00F05D98">
            <w:pPr>
              <w:numPr>
                <w:ilvl w:val="0"/>
                <w:numId w:val="15"/>
              </w:numPr>
              <w:spacing w:before="60" w:after="60"/>
              <w:contextualSpacing/>
              <w:rPr>
                <w:rFonts w:cstheme="minorHAnsi"/>
              </w:rPr>
            </w:pPr>
            <w:r w:rsidRPr="00F05D98">
              <w:rPr>
                <w:rFonts w:cstheme="minorHAnsi"/>
                <w:i/>
              </w:rPr>
              <w:t xml:space="preserve">Just like scientists, you observed evidence of what has happened, and then made possible explanations for what caused the </w:t>
            </w:r>
            <w:proofErr w:type="spellStart"/>
            <w:r w:rsidRPr="00F05D98">
              <w:rPr>
                <w:rFonts w:cstheme="minorHAnsi"/>
                <w:i/>
              </w:rPr>
              <w:t>effects you</w:t>
            </w:r>
            <w:proofErr w:type="spellEnd"/>
            <w:r w:rsidRPr="00F05D98">
              <w:rPr>
                <w:rFonts w:cstheme="minorHAnsi"/>
                <w:i/>
              </w:rPr>
              <w:t xml:space="preserve"> observed.</w:t>
            </w:r>
          </w:p>
          <w:p w14:paraId="05CD427D" w14:textId="24300C20" w:rsidR="00F05D98" w:rsidRPr="00F05D98" w:rsidRDefault="00F05D98" w:rsidP="00EB236F">
            <w:pPr>
              <w:numPr>
                <w:ilvl w:val="0"/>
                <w:numId w:val="15"/>
              </w:numPr>
              <w:spacing w:before="60" w:after="60"/>
              <w:contextualSpacing/>
              <w:rPr>
                <w:rFonts w:cstheme="minorHAnsi"/>
              </w:rPr>
            </w:pPr>
            <w:r w:rsidRPr="00F05D98">
              <w:rPr>
                <w:rFonts w:cstheme="minorHAnsi"/>
                <w:i/>
              </w:rPr>
              <w:lastRenderedPageBreak/>
              <w:t>Scientists use the idea of cause &amp; effect to make explanations in all areas of science.</w:t>
            </w:r>
          </w:p>
        </w:tc>
        <w:tc>
          <w:tcPr>
            <w:tcW w:w="5580" w:type="dxa"/>
            <w:tcBorders>
              <w:top w:val="single" w:sz="18" w:space="0" w:color="000000"/>
              <w:left w:val="single" w:sz="4" w:space="0" w:color="4472C4"/>
              <w:bottom w:val="single" w:sz="18" w:space="0" w:color="000000"/>
            </w:tcBorders>
          </w:tcPr>
          <w:p w14:paraId="2E7C63A4" w14:textId="77777777" w:rsidR="00F05D98" w:rsidRPr="00F05D98" w:rsidRDefault="00F05D98" w:rsidP="00EB236F">
            <w:pPr>
              <w:rPr>
                <w:rFonts w:eastAsia="Arial" w:cstheme="minorHAnsi"/>
              </w:rPr>
            </w:pPr>
          </w:p>
        </w:tc>
      </w:tr>
      <w:tr w:rsidR="00F05D98" w:rsidRPr="00F05D98" w14:paraId="7D1CABBA" w14:textId="77777777" w:rsidTr="00EB236F">
        <w:trPr>
          <w:trHeight w:val="1540"/>
        </w:trPr>
        <w:tc>
          <w:tcPr>
            <w:tcW w:w="7365" w:type="dxa"/>
            <w:tcBorders>
              <w:top w:val="single" w:sz="18" w:space="0" w:color="000000"/>
              <w:bottom w:val="single" w:sz="18" w:space="0" w:color="000000"/>
              <w:right w:val="single" w:sz="4" w:space="0" w:color="4472C4"/>
            </w:tcBorders>
          </w:tcPr>
          <w:p w14:paraId="380E89C2" w14:textId="77777777" w:rsidR="00F05D98" w:rsidRPr="00F05D98" w:rsidRDefault="00F05D98" w:rsidP="00EB236F">
            <w:pPr>
              <w:rPr>
                <w:rFonts w:cstheme="minorHAnsi"/>
                <w:b/>
                <w:u w:val="single"/>
              </w:rPr>
            </w:pPr>
            <w:r w:rsidRPr="00F05D98">
              <w:rPr>
                <w:rFonts w:cstheme="minorHAnsi"/>
                <w:b/>
                <w:u w:val="single"/>
              </w:rPr>
              <w:t>Wrapping Up – Reflection:</w:t>
            </w:r>
          </w:p>
          <w:p w14:paraId="20C7B1EB" w14:textId="77777777" w:rsidR="00F05D98" w:rsidRPr="00F05D98" w:rsidRDefault="00F05D98" w:rsidP="00F05D98">
            <w:pPr>
              <w:numPr>
                <w:ilvl w:val="0"/>
                <w:numId w:val="16"/>
              </w:numPr>
              <w:spacing w:before="60" w:after="60"/>
              <w:contextualSpacing/>
              <w:rPr>
                <w:rFonts w:cstheme="minorHAnsi"/>
              </w:rPr>
            </w:pPr>
            <w:r w:rsidRPr="00F05D98">
              <w:rPr>
                <w:rFonts w:cstheme="minorHAnsi"/>
              </w:rPr>
              <w:t>Return the students’ focus to the “Case of the Disappearing Log.”</w:t>
            </w:r>
          </w:p>
          <w:p w14:paraId="28014111" w14:textId="77777777" w:rsidR="00F05D98" w:rsidRPr="00F05D98" w:rsidRDefault="00F05D98" w:rsidP="00F05D98">
            <w:pPr>
              <w:numPr>
                <w:ilvl w:val="0"/>
                <w:numId w:val="17"/>
              </w:numPr>
              <w:spacing w:before="60" w:after="60"/>
              <w:contextualSpacing/>
              <w:rPr>
                <w:rFonts w:cstheme="minorHAnsi"/>
              </w:rPr>
            </w:pPr>
            <w:r w:rsidRPr="00F05D98">
              <w:rPr>
                <w:rFonts w:cstheme="minorHAnsi"/>
                <w:i/>
              </w:rPr>
              <w:t>What happened to the rest of the matter in the log? Where is the missing wood now? Where could it have gone?</w:t>
            </w:r>
          </w:p>
          <w:p w14:paraId="5329E199" w14:textId="77777777" w:rsidR="00F05D98" w:rsidRPr="00F05D98" w:rsidRDefault="00F05D98" w:rsidP="00F05D98">
            <w:pPr>
              <w:numPr>
                <w:ilvl w:val="0"/>
                <w:numId w:val="16"/>
              </w:numPr>
              <w:spacing w:before="60" w:after="60"/>
              <w:contextualSpacing/>
              <w:rPr>
                <w:rFonts w:cstheme="minorHAnsi"/>
              </w:rPr>
            </w:pPr>
            <w:r w:rsidRPr="00F05D98">
              <w:rPr>
                <w:rFonts w:cstheme="minorHAnsi"/>
              </w:rPr>
              <w:t>Suggest that some things that happen in nature do not always leave behind observable evidence.</w:t>
            </w:r>
          </w:p>
          <w:p w14:paraId="08C07BCF" w14:textId="77777777" w:rsidR="00F05D98" w:rsidRPr="00F05D98" w:rsidRDefault="00F05D98" w:rsidP="00F05D98">
            <w:pPr>
              <w:numPr>
                <w:ilvl w:val="0"/>
                <w:numId w:val="16"/>
              </w:numPr>
              <w:spacing w:before="60" w:after="60"/>
              <w:contextualSpacing/>
              <w:rPr>
                <w:rFonts w:cstheme="minorHAnsi"/>
              </w:rPr>
            </w:pPr>
            <w:r w:rsidRPr="00F05D98">
              <w:rPr>
                <w:rFonts w:cstheme="minorHAnsi"/>
              </w:rPr>
              <w:t>Briefly discuss the affects decomposers do will have on the matter from the log (relate to body systems).</w:t>
            </w:r>
          </w:p>
          <w:p w14:paraId="5B5A63C7" w14:textId="77777777" w:rsidR="00F05D98" w:rsidRPr="00F05D98" w:rsidRDefault="00F05D98" w:rsidP="00F05D98">
            <w:pPr>
              <w:numPr>
                <w:ilvl w:val="0"/>
                <w:numId w:val="17"/>
              </w:numPr>
              <w:spacing w:before="60" w:after="60"/>
              <w:contextualSpacing/>
              <w:rPr>
                <w:rFonts w:cstheme="minorHAnsi"/>
                <w:i/>
              </w:rPr>
            </w:pPr>
            <w:r w:rsidRPr="00F05D98">
              <w:rPr>
                <w:rFonts w:cstheme="minorHAnsi"/>
                <w:i/>
              </w:rPr>
              <w:t>Decomposers consume food &amp; nutrients from the wood for the purpose of their own survival (i.e. to run their own body systems):</w:t>
            </w:r>
          </w:p>
          <w:p w14:paraId="35B2B03F" w14:textId="77777777" w:rsidR="00F05D98" w:rsidRPr="00F05D98" w:rsidRDefault="00F05D98" w:rsidP="00F05D98">
            <w:pPr>
              <w:numPr>
                <w:ilvl w:val="0"/>
                <w:numId w:val="17"/>
              </w:numPr>
              <w:spacing w:before="60" w:after="60"/>
              <w:contextualSpacing/>
              <w:rPr>
                <w:rFonts w:cstheme="minorHAnsi"/>
                <w:i/>
              </w:rPr>
            </w:pPr>
            <w:r w:rsidRPr="00F05D98">
              <w:rPr>
                <w:rFonts w:cstheme="minorHAnsi"/>
                <w:i/>
              </w:rPr>
              <w:t xml:space="preserve">Banana slugs feast on dead leaves &amp; debris from the forest floor. Slugs use a tongue (rasping radula) covered in 27,000 teeth to scrape off pieces of live and dead plant tissue, fungi &amp; bacteria. </w:t>
            </w:r>
          </w:p>
          <w:p w14:paraId="23202A65" w14:textId="77777777" w:rsidR="00F05D98" w:rsidRPr="00F05D98" w:rsidRDefault="00F05D98" w:rsidP="00EB236F">
            <w:pPr>
              <w:ind w:left="1224"/>
              <w:rPr>
                <w:rFonts w:cstheme="minorHAnsi"/>
                <w:i/>
              </w:rPr>
            </w:pPr>
            <w:r w:rsidRPr="00F05D98">
              <w:rPr>
                <w:rFonts w:cstheme="minorHAnsi"/>
                <w:i/>
              </w:rPr>
              <w:t>A slug has two adaptations that allow it to live on land: 1) It carries its aquatic environment in the form of slime. The slime covering keeps the skin from drying out. Slime is toxic, and give protection from predators.  2) Slugs do not have gills, but uses a fleshy compartment that looks like a hump or shoulder (called the mantle) to act as a lung. There is a pore on the right side of the mantle through which air circulates. The breathing hole can open and close and is as a pneumostome.</w:t>
            </w:r>
          </w:p>
          <w:p w14:paraId="24071F70" w14:textId="77777777" w:rsidR="00F05D98" w:rsidRPr="00F05D98" w:rsidRDefault="00F05D98" w:rsidP="00EB236F">
            <w:pPr>
              <w:ind w:left="1224"/>
              <w:rPr>
                <w:rFonts w:cstheme="minorHAnsi"/>
                <w:i/>
              </w:rPr>
            </w:pPr>
            <w:r w:rsidRPr="00F05D98">
              <w:rPr>
                <w:rFonts w:cstheme="minorHAnsi"/>
                <w:i/>
              </w:rPr>
              <w:lastRenderedPageBreak/>
              <w:t xml:space="preserve">Banana slugs move along using a muscular foot to crawl along forest floor, on plants &amp; trees. </w:t>
            </w:r>
          </w:p>
          <w:p w14:paraId="404DCEC0" w14:textId="77777777" w:rsidR="00F05D98" w:rsidRPr="00F05D98" w:rsidRDefault="00F05D98" w:rsidP="00EB236F">
            <w:pPr>
              <w:ind w:left="1224"/>
              <w:rPr>
                <w:rFonts w:cstheme="minorHAnsi"/>
                <w:i/>
              </w:rPr>
            </w:pPr>
            <w:r w:rsidRPr="00F05D98">
              <w:rPr>
                <w:rFonts w:cstheme="minorHAnsi"/>
                <w:i/>
              </w:rPr>
              <w:t>Banana slugs use sensory tentacles to feel their way about &amp; for smelling. Eyes are on the ends of tentacles. They do not see in detail, but can sense the intensity of light. The tentacles can move about so the slug can see in all directions. If the slug senses danger, it can pull these tentacles in to protect the eyes. If a predator bites off a tentacle, the slug can grow a new one.</w:t>
            </w:r>
          </w:p>
          <w:p w14:paraId="04016509" w14:textId="77777777" w:rsidR="00F05D98" w:rsidRPr="00F05D98" w:rsidRDefault="00F05D98" w:rsidP="00EB236F">
            <w:pPr>
              <w:ind w:left="1224"/>
              <w:rPr>
                <w:rFonts w:cstheme="minorHAnsi"/>
                <w:i/>
              </w:rPr>
            </w:pPr>
            <w:r w:rsidRPr="00F05D98">
              <w:rPr>
                <w:rFonts w:cstheme="minorHAnsi"/>
                <w:i/>
              </w:rPr>
              <w:t>Banana slugs are hermaphrodites –organisms that contain both male &amp; female reproductive organs.</w:t>
            </w:r>
          </w:p>
          <w:p w14:paraId="448DB01C" w14:textId="77777777" w:rsidR="00F05D98" w:rsidRPr="00F05D98" w:rsidRDefault="00F05D98" w:rsidP="00F05D98">
            <w:pPr>
              <w:numPr>
                <w:ilvl w:val="0"/>
                <w:numId w:val="17"/>
              </w:numPr>
              <w:spacing w:before="60" w:after="60"/>
              <w:contextualSpacing/>
              <w:rPr>
                <w:rFonts w:cstheme="minorHAnsi"/>
                <w:i/>
              </w:rPr>
            </w:pPr>
            <w:r w:rsidRPr="00F05D98">
              <w:rPr>
                <w:rFonts w:cstheme="minorHAnsi"/>
                <w:i/>
              </w:rPr>
              <w:t>Fungi – look like plants but are heterotrophs, like animals. Fungi are parasites –organisms that live in or on another organism (its host) and benefits by deriving nutrients at the host’s expense. A fungus must digest food to live, while plants make their own food through photosynthesis. Fungi contain mycelium (threadlike filament) which grows inside the tree, slowly breaking it down. Unlike animals, fungi do not digest food internally. They secrete digestive enzymes so that their food is “digested” outside of their bodies. A fungus then acquires its nutrients by absorption of the digested food through the mycelium. Fungi use asexual reproduction, via spores. Bracket fungi are the fruit of a much larger fungus.</w:t>
            </w:r>
          </w:p>
          <w:p w14:paraId="0AA9F199" w14:textId="77777777" w:rsidR="00F05D98" w:rsidRPr="00F05D98" w:rsidRDefault="00F05D98" w:rsidP="00F05D98">
            <w:pPr>
              <w:numPr>
                <w:ilvl w:val="0"/>
                <w:numId w:val="17"/>
              </w:numPr>
              <w:spacing w:before="60" w:after="60"/>
              <w:contextualSpacing/>
              <w:rPr>
                <w:rFonts w:cstheme="minorHAnsi"/>
                <w:i/>
              </w:rPr>
            </w:pPr>
            <w:r w:rsidRPr="00F05D98">
              <w:rPr>
                <w:rFonts w:cstheme="minorHAnsi"/>
                <w:i/>
              </w:rPr>
              <w:t>Mosses (bryophytes) Mosses cover trees. Mosses do not have large stems or a trunk to help them grown upwards; they must grow on solid surfaces, like rocks, compact soil or wood. They also do not have flowers or seeds, relying on water or high moisture to reproduce and disperse.</w:t>
            </w:r>
          </w:p>
          <w:p w14:paraId="34A642BD" w14:textId="77777777" w:rsidR="00F05D98" w:rsidRPr="00F05D98" w:rsidRDefault="00F05D98" w:rsidP="00F05D98">
            <w:pPr>
              <w:numPr>
                <w:ilvl w:val="0"/>
                <w:numId w:val="17"/>
              </w:numPr>
              <w:spacing w:before="60" w:after="60"/>
              <w:contextualSpacing/>
              <w:rPr>
                <w:rFonts w:cstheme="minorHAnsi"/>
                <w:i/>
              </w:rPr>
            </w:pPr>
            <w:r w:rsidRPr="00F05D98">
              <w:rPr>
                <w:rFonts w:cstheme="minorHAnsi"/>
                <w:i/>
              </w:rPr>
              <w:t>Lichens are found on trees and rocks in the ecosystem.</w:t>
            </w:r>
          </w:p>
          <w:p w14:paraId="695B236D" w14:textId="77777777" w:rsidR="00F05D98" w:rsidRPr="00F05D98" w:rsidRDefault="00F05D98" w:rsidP="00EB236F">
            <w:pPr>
              <w:ind w:left="1224"/>
              <w:rPr>
                <w:rFonts w:cstheme="minorHAnsi"/>
                <w:i/>
              </w:rPr>
            </w:pPr>
          </w:p>
          <w:p w14:paraId="686AF379" w14:textId="77777777" w:rsidR="00F05D98" w:rsidRPr="00F05D98" w:rsidRDefault="00F05D98" w:rsidP="00F05D98">
            <w:pPr>
              <w:numPr>
                <w:ilvl w:val="0"/>
                <w:numId w:val="16"/>
              </w:numPr>
              <w:spacing w:before="60" w:after="60"/>
              <w:contextualSpacing/>
              <w:rPr>
                <w:rFonts w:cstheme="minorHAnsi"/>
              </w:rPr>
            </w:pPr>
            <w:r w:rsidRPr="00F05D98">
              <w:rPr>
                <w:rFonts w:cstheme="minorHAnsi"/>
              </w:rPr>
              <w:lastRenderedPageBreak/>
              <w:t>Reveal that the matter in the log did not actually disappear - -it just changed its form!</w:t>
            </w:r>
          </w:p>
          <w:p w14:paraId="6A0B51DB" w14:textId="77777777" w:rsidR="00F05D98" w:rsidRPr="00F05D98" w:rsidRDefault="00F05D98" w:rsidP="00F05D98">
            <w:pPr>
              <w:numPr>
                <w:ilvl w:val="0"/>
                <w:numId w:val="17"/>
              </w:numPr>
              <w:spacing w:before="60" w:after="60"/>
              <w:contextualSpacing/>
              <w:rPr>
                <w:rFonts w:cstheme="minorHAnsi"/>
              </w:rPr>
            </w:pPr>
            <w:r w:rsidRPr="00F05D98">
              <w:rPr>
                <w:rFonts w:cstheme="minorHAnsi"/>
                <w:i/>
              </w:rPr>
              <w:t>Scientists know that matter cannot be destroyed, or disappear into nothing!</w:t>
            </w:r>
          </w:p>
          <w:p w14:paraId="4F5023C9" w14:textId="77777777" w:rsidR="00F05D98" w:rsidRPr="00F05D98" w:rsidRDefault="00F05D98" w:rsidP="00F05D98">
            <w:pPr>
              <w:numPr>
                <w:ilvl w:val="0"/>
                <w:numId w:val="17"/>
              </w:numPr>
              <w:spacing w:before="60" w:after="60"/>
              <w:contextualSpacing/>
              <w:rPr>
                <w:rFonts w:cstheme="minorHAnsi"/>
              </w:rPr>
            </w:pPr>
            <w:r w:rsidRPr="00F05D98">
              <w:rPr>
                <w:rFonts w:cstheme="minorHAnsi"/>
                <w:i/>
              </w:rPr>
              <w:t>We do know that matter can change its form – going between solid, liquid, and gas –and that gases can be invisible.</w:t>
            </w:r>
          </w:p>
          <w:p w14:paraId="5079BF11" w14:textId="77777777" w:rsidR="00F05D98" w:rsidRPr="00F05D98" w:rsidRDefault="00F05D98" w:rsidP="00F05D98">
            <w:pPr>
              <w:numPr>
                <w:ilvl w:val="0"/>
                <w:numId w:val="16"/>
              </w:numPr>
              <w:spacing w:before="60" w:after="60"/>
              <w:contextualSpacing/>
              <w:rPr>
                <w:rFonts w:cstheme="minorHAnsi"/>
              </w:rPr>
            </w:pPr>
            <w:r w:rsidRPr="00F05D98">
              <w:rPr>
                <w:rFonts w:cstheme="minorHAnsi"/>
              </w:rPr>
              <w:t>Explain where the matter goes and why it is important for ecosystems.</w:t>
            </w:r>
          </w:p>
          <w:p w14:paraId="69A3E257" w14:textId="77777777" w:rsidR="00F05D98" w:rsidRPr="00F05D98" w:rsidRDefault="00F05D98" w:rsidP="00F05D98">
            <w:pPr>
              <w:numPr>
                <w:ilvl w:val="0"/>
                <w:numId w:val="20"/>
              </w:numPr>
              <w:spacing w:before="60" w:after="60"/>
              <w:contextualSpacing/>
              <w:rPr>
                <w:rFonts w:cstheme="minorHAnsi"/>
              </w:rPr>
            </w:pPr>
            <w:r w:rsidRPr="00F05D98">
              <w:rPr>
                <w:rFonts w:cstheme="minorHAnsi"/>
                <w:i/>
              </w:rPr>
              <w:t>Decomposers are important to ecosystems because they make matter available to plants, which is an important part of matter cycling through ecosystems.</w:t>
            </w:r>
          </w:p>
          <w:p w14:paraId="4F2F046A" w14:textId="77777777" w:rsidR="00F05D98" w:rsidRPr="00F05D98" w:rsidRDefault="00F05D98" w:rsidP="00F05D98">
            <w:pPr>
              <w:numPr>
                <w:ilvl w:val="0"/>
                <w:numId w:val="16"/>
              </w:numPr>
              <w:spacing w:before="60" w:after="60"/>
              <w:contextualSpacing/>
              <w:rPr>
                <w:rFonts w:cstheme="minorHAnsi"/>
              </w:rPr>
            </w:pPr>
            <w:r w:rsidRPr="00F05D98">
              <w:rPr>
                <w:rFonts w:cstheme="minorHAnsi"/>
              </w:rPr>
              <w:t>Tell students to keep looking at the other wood in the forest along Cedar Grove for more mysteries &amp; evidence. Locate a Culturally Modified Tree (Suspect: Coast Salish Peoples), Stumps (Suspect: Human), Big Snag (Suspect: Lightning), fallen tree with exposed roots (Suspect: Wind).</w:t>
            </w:r>
          </w:p>
          <w:p w14:paraId="59C9240F" w14:textId="77777777" w:rsidR="00F05D98" w:rsidRPr="00F05D98" w:rsidRDefault="00F05D98" w:rsidP="00F05D98">
            <w:pPr>
              <w:numPr>
                <w:ilvl w:val="0"/>
                <w:numId w:val="16"/>
              </w:numPr>
              <w:spacing w:before="60" w:after="60"/>
              <w:contextualSpacing/>
              <w:rPr>
                <w:rFonts w:cstheme="minorHAnsi"/>
              </w:rPr>
            </w:pPr>
            <w:r w:rsidRPr="00F05D98">
              <w:rPr>
                <w:rFonts w:cstheme="minorHAnsi"/>
              </w:rPr>
              <w:t>Walk &amp; Talk questions (in pairs) or final circle:</w:t>
            </w:r>
          </w:p>
          <w:p w14:paraId="14792D37" w14:textId="77777777" w:rsidR="00F05D98" w:rsidRPr="00F05D98" w:rsidRDefault="00F05D98" w:rsidP="00F05D98">
            <w:pPr>
              <w:numPr>
                <w:ilvl w:val="0"/>
                <w:numId w:val="18"/>
              </w:numPr>
              <w:spacing w:before="60" w:after="60"/>
              <w:contextualSpacing/>
              <w:rPr>
                <w:rFonts w:cstheme="minorHAnsi"/>
              </w:rPr>
            </w:pPr>
            <w:r w:rsidRPr="00F05D98">
              <w:rPr>
                <w:rFonts w:cstheme="minorHAnsi"/>
                <w:i/>
              </w:rPr>
              <w:t>What are some questions you have about decomposing logs &amp; the organisms that decompose them?</w:t>
            </w:r>
          </w:p>
          <w:p w14:paraId="07C861B0" w14:textId="77777777" w:rsidR="00F05D98" w:rsidRPr="00F05D98" w:rsidRDefault="00F05D98" w:rsidP="00F05D98">
            <w:pPr>
              <w:numPr>
                <w:ilvl w:val="0"/>
                <w:numId w:val="18"/>
              </w:numPr>
              <w:spacing w:before="60" w:after="60"/>
              <w:contextualSpacing/>
              <w:rPr>
                <w:rFonts w:cstheme="minorHAnsi"/>
              </w:rPr>
            </w:pPr>
            <w:r w:rsidRPr="00F05D98">
              <w:rPr>
                <w:rFonts w:cstheme="minorHAnsi"/>
                <w:i/>
              </w:rPr>
              <w:t>What other evidence would you like to explain this mystery?</w:t>
            </w:r>
          </w:p>
          <w:p w14:paraId="2D585416" w14:textId="77777777" w:rsidR="00F05D98" w:rsidRPr="00F05D98" w:rsidRDefault="00F05D98" w:rsidP="00F05D98">
            <w:pPr>
              <w:numPr>
                <w:ilvl w:val="0"/>
                <w:numId w:val="18"/>
              </w:numPr>
              <w:spacing w:before="60" w:after="60"/>
              <w:contextualSpacing/>
              <w:rPr>
                <w:rFonts w:cstheme="minorHAnsi"/>
              </w:rPr>
            </w:pPr>
            <w:r w:rsidRPr="00F05D98">
              <w:rPr>
                <w:rFonts w:cstheme="minorHAnsi"/>
                <w:i/>
              </w:rPr>
              <w:t>Are humans’ decomposers? Why or why not?</w:t>
            </w:r>
          </w:p>
          <w:p w14:paraId="309E9DD8" w14:textId="77777777" w:rsidR="00F05D98" w:rsidRPr="00F05D98" w:rsidRDefault="00F05D98" w:rsidP="00F05D98">
            <w:pPr>
              <w:numPr>
                <w:ilvl w:val="0"/>
                <w:numId w:val="18"/>
              </w:numPr>
              <w:spacing w:before="60" w:after="60"/>
              <w:contextualSpacing/>
              <w:rPr>
                <w:rFonts w:cstheme="minorHAnsi"/>
              </w:rPr>
            </w:pPr>
            <w:r w:rsidRPr="00F05D98">
              <w:rPr>
                <w:rFonts w:cstheme="minorHAnsi"/>
                <w:i/>
              </w:rPr>
              <w:t>What helped you learn today?</w:t>
            </w:r>
          </w:p>
          <w:p w14:paraId="501A36BE" w14:textId="77777777" w:rsidR="00F05D98" w:rsidRPr="00F05D98" w:rsidRDefault="00F05D98" w:rsidP="00F05D98">
            <w:pPr>
              <w:numPr>
                <w:ilvl w:val="0"/>
                <w:numId w:val="18"/>
              </w:numPr>
              <w:spacing w:before="60" w:after="60"/>
              <w:contextualSpacing/>
              <w:rPr>
                <w:rFonts w:cstheme="minorHAnsi"/>
              </w:rPr>
            </w:pPr>
            <w:r w:rsidRPr="00F05D98">
              <w:rPr>
                <w:rFonts w:cstheme="minorHAnsi"/>
                <w:i/>
              </w:rPr>
              <w:t>In what ways is a disappearing log a living system?</w:t>
            </w:r>
          </w:p>
          <w:p w14:paraId="18B2F79C" w14:textId="77777777" w:rsidR="00F05D98" w:rsidRPr="00F05D98" w:rsidRDefault="00F05D98" w:rsidP="00F05D98">
            <w:pPr>
              <w:numPr>
                <w:ilvl w:val="0"/>
                <w:numId w:val="16"/>
              </w:numPr>
              <w:spacing w:before="60" w:after="60"/>
              <w:contextualSpacing/>
              <w:rPr>
                <w:rFonts w:cstheme="minorHAnsi"/>
              </w:rPr>
            </w:pPr>
            <w:r w:rsidRPr="00F05D98">
              <w:rPr>
                <w:rFonts w:cstheme="minorHAnsi"/>
              </w:rPr>
              <w:t>Walk &amp; Talk application question: Tell students to imagine they are back at home and their family is worried that your house has some kind of infestation/the wood seems to be decaying. Ask students to discuss with a partner:</w:t>
            </w:r>
          </w:p>
          <w:p w14:paraId="24D1D452" w14:textId="77777777" w:rsidR="00F05D98" w:rsidRPr="00F05D98" w:rsidRDefault="00F05D98" w:rsidP="00F05D98">
            <w:pPr>
              <w:numPr>
                <w:ilvl w:val="0"/>
                <w:numId w:val="19"/>
              </w:numPr>
              <w:spacing w:before="60" w:after="60"/>
              <w:contextualSpacing/>
              <w:rPr>
                <w:rFonts w:cstheme="minorHAnsi"/>
              </w:rPr>
            </w:pPr>
            <w:r w:rsidRPr="00F05D98">
              <w:rPr>
                <w:rFonts w:cstheme="minorHAnsi"/>
                <w:i/>
              </w:rPr>
              <w:t>What evidence would you look for to figure out if the wood is decomposing?</w:t>
            </w:r>
          </w:p>
          <w:p w14:paraId="28D3CA2B" w14:textId="7F08FE49" w:rsidR="00F05D98" w:rsidRPr="00F05D98" w:rsidRDefault="00F05D98" w:rsidP="00F05D98">
            <w:pPr>
              <w:numPr>
                <w:ilvl w:val="0"/>
                <w:numId w:val="19"/>
              </w:numPr>
              <w:spacing w:before="60" w:after="60"/>
              <w:contextualSpacing/>
              <w:rPr>
                <w:rFonts w:cstheme="minorHAnsi"/>
              </w:rPr>
            </w:pPr>
            <w:r w:rsidRPr="00F05D98">
              <w:rPr>
                <w:rFonts w:cstheme="minorHAnsi"/>
                <w:i/>
              </w:rPr>
              <w:t>What might the organisms be in the wood of your house?</w:t>
            </w:r>
          </w:p>
          <w:p w14:paraId="5FFF9555" w14:textId="77777777" w:rsidR="00F05D98" w:rsidRPr="00F05D98" w:rsidRDefault="00F05D98" w:rsidP="00F05D98">
            <w:pPr>
              <w:numPr>
                <w:ilvl w:val="0"/>
                <w:numId w:val="16"/>
              </w:numPr>
              <w:spacing w:before="60" w:after="60"/>
              <w:contextualSpacing/>
              <w:rPr>
                <w:rFonts w:eastAsia="Arial" w:cstheme="minorHAnsi"/>
                <w:b/>
                <w:color w:val="000000"/>
              </w:rPr>
            </w:pPr>
            <w:r w:rsidRPr="00F05D98">
              <w:rPr>
                <w:rFonts w:cstheme="minorHAnsi"/>
              </w:rPr>
              <w:lastRenderedPageBreak/>
              <w:t>Revisit the Essential Questions</w:t>
            </w:r>
          </w:p>
        </w:tc>
        <w:tc>
          <w:tcPr>
            <w:tcW w:w="5580" w:type="dxa"/>
            <w:tcBorders>
              <w:top w:val="single" w:sz="18" w:space="0" w:color="000000"/>
              <w:left w:val="single" w:sz="4" w:space="0" w:color="4472C4"/>
              <w:bottom w:val="single" w:sz="18" w:space="0" w:color="000000"/>
            </w:tcBorders>
          </w:tcPr>
          <w:p w14:paraId="6B10C32E" w14:textId="77777777" w:rsidR="00F05D98" w:rsidRPr="00F05D98" w:rsidRDefault="00F05D98" w:rsidP="00EB236F">
            <w:pPr>
              <w:rPr>
                <w:rFonts w:eastAsia="Arial" w:cstheme="minorHAnsi"/>
              </w:rPr>
            </w:pPr>
          </w:p>
        </w:tc>
      </w:tr>
    </w:tbl>
    <w:p w14:paraId="233F4538" w14:textId="108B465C" w:rsidR="00F05D98" w:rsidRPr="00F05D98" w:rsidRDefault="00F05D98" w:rsidP="001C5909">
      <w:pPr>
        <w:rPr>
          <w:rFonts w:cstheme="minorHAnsi"/>
        </w:rPr>
      </w:pPr>
    </w:p>
    <w:tbl>
      <w:tblPr>
        <w:tblW w:w="1294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00" w:firstRow="0" w:lastRow="0" w:firstColumn="0" w:lastColumn="0" w:noHBand="0" w:noVBand="1"/>
      </w:tblPr>
      <w:tblGrid>
        <w:gridCol w:w="7365"/>
        <w:gridCol w:w="5580"/>
      </w:tblGrid>
      <w:tr w:rsidR="00F05D98" w:rsidRPr="00F05D98" w14:paraId="25E8823E" w14:textId="77777777" w:rsidTr="00EB236F">
        <w:trPr>
          <w:trHeight w:val="60"/>
        </w:trPr>
        <w:tc>
          <w:tcPr>
            <w:tcW w:w="7365" w:type="dxa"/>
            <w:tcBorders>
              <w:right w:val="single" w:sz="4" w:space="0" w:color="4472C4"/>
            </w:tcBorders>
            <w:shd w:val="clear" w:color="auto" w:fill="6E86C3"/>
          </w:tcPr>
          <w:p w14:paraId="6FCAA25B" w14:textId="77777777" w:rsidR="00F05D98" w:rsidRPr="00F05D98" w:rsidRDefault="00F05D98" w:rsidP="00EB236F">
            <w:pPr>
              <w:rPr>
                <w:rFonts w:eastAsia="Arial" w:cstheme="minorHAnsi"/>
              </w:rPr>
            </w:pPr>
            <w:r w:rsidRPr="00F05D98">
              <w:rPr>
                <w:rFonts w:eastAsia="Arial" w:cstheme="minorHAnsi"/>
                <w:color w:val="FFFFFF"/>
              </w:rPr>
              <w:t>Post-visit connections:</w:t>
            </w:r>
          </w:p>
        </w:tc>
        <w:tc>
          <w:tcPr>
            <w:tcW w:w="5580" w:type="dxa"/>
            <w:tcBorders>
              <w:left w:val="single" w:sz="4" w:space="0" w:color="4472C4"/>
            </w:tcBorders>
            <w:shd w:val="clear" w:color="auto" w:fill="4472C4"/>
          </w:tcPr>
          <w:p w14:paraId="4BC37EE9" w14:textId="77777777" w:rsidR="00F05D98" w:rsidRPr="00F05D98" w:rsidRDefault="00F05D98" w:rsidP="00EB236F">
            <w:pPr>
              <w:rPr>
                <w:rFonts w:eastAsia="Arial" w:cstheme="minorHAnsi"/>
              </w:rPr>
            </w:pPr>
            <w:r w:rsidRPr="00F05D98">
              <w:rPr>
                <w:rFonts w:eastAsia="Arial" w:cstheme="minorHAnsi"/>
                <w:color w:val="FFFFFF"/>
              </w:rPr>
              <w:t>Resources:</w:t>
            </w:r>
          </w:p>
        </w:tc>
      </w:tr>
      <w:tr w:rsidR="00F05D98" w:rsidRPr="00F05D98" w14:paraId="5090BDA3" w14:textId="77777777" w:rsidTr="00EB236F">
        <w:trPr>
          <w:trHeight w:val="339"/>
        </w:trPr>
        <w:tc>
          <w:tcPr>
            <w:tcW w:w="7365" w:type="dxa"/>
            <w:tcBorders>
              <w:top w:val="single" w:sz="18" w:space="0" w:color="000000"/>
              <w:bottom w:val="single" w:sz="18" w:space="0" w:color="000000"/>
              <w:right w:val="single" w:sz="4" w:space="0" w:color="4472C4"/>
            </w:tcBorders>
          </w:tcPr>
          <w:p w14:paraId="23E95443" w14:textId="281ADE8A" w:rsidR="00F05D98" w:rsidRPr="00F05D98" w:rsidRDefault="00F05D98" w:rsidP="00EB236F">
            <w:pPr>
              <w:pStyle w:val="ListParagraph"/>
              <w:numPr>
                <w:ilvl w:val="0"/>
                <w:numId w:val="28"/>
              </w:numPr>
              <w:rPr>
                <w:rFonts w:asciiTheme="minorHAnsi" w:eastAsia="Arial" w:hAnsiTheme="minorHAnsi" w:cstheme="minorHAnsi"/>
              </w:rPr>
            </w:pPr>
            <w:r w:rsidRPr="00F05D98">
              <w:rPr>
                <w:rFonts w:asciiTheme="minorHAnsi" w:eastAsia="Arial" w:hAnsiTheme="minorHAnsi" w:cstheme="minorHAnsi"/>
              </w:rPr>
              <w:t xml:space="preserve">Challenge your class or school to get involved in a meaningful action project that encourages tree/forest stewardship. </w:t>
            </w:r>
          </w:p>
          <w:p w14:paraId="7748B757" w14:textId="0FA4E29A" w:rsidR="00F05D98" w:rsidRPr="00F05D98" w:rsidRDefault="00F05D98" w:rsidP="00EB236F">
            <w:pPr>
              <w:pStyle w:val="ListParagraph"/>
              <w:numPr>
                <w:ilvl w:val="0"/>
                <w:numId w:val="28"/>
              </w:numPr>
              <w:rPr>
                <w:rFonts w:asciiTheme="minorHAnsi" w:eastAsia="Arial" w:hAnsiTheme="minorHAnsi" w:cstheme="minorHAnsi"/>
              </w:rPr>
            </w:pPr>
            <w:r w:rsidRPr="00F05D98">
              <w:rPr>
                <w:rFonts w:asciiTheme="minorHAnsi" w:eastAsia="Arial" w:hAnsiTheme="minorHAnsi" w:cstheme="minorHAnsi"/>
              </w:rPr>
              <w:t>Develop a plan of action to address a selected environmental problem or issues related to forests in B.C.</w:t>
            </w:r>
          </w:p>
          <w:p w14:paraId="3BAE7A18" w14:textId="77777777" w:rsidR="00F05D98" w:rsidRPr="00F05D98" w:rsidRDefault="00F05D98" w:rsidP="00F05D98">
            <w:pPr>
              <w:pStyle w:val="ListParagraph"/>
              <w:numPr>
                <w:ilvl w:val="0"/>
                <w:numId w:val="28"/>
              </w:numPr>
              <w:rPr>
                <w:rFonts w:asciiTheme="minorHAnsi" w:eastAsia="Arial" w:hAnsiTheme="minorHAnsi" w:cstheme="minorHAnsi"/>
              </w:rPr>
            </w:pPr>
            <w:r w:rsidRPr="00F05D98">
              <w:rPr>
                <w:rFonts w:asciiTheme="minorHAnsi" w:eastAsia="Arial" w:hAnsiTheme="minorHAnsi" w:cstheme="minorHAnsi"/>
              </w:rPr>
              <w:t xml:space="preserve">My special place (Get Outdoors p. 59) students choose and explore a special natural place in their schoolyard, park or other area.  They describe the local environmental using sensory details; they reflect on its importance, and they discover their own connections to it.  Suggested Reading List about special places and connections (p.63)  </w:t>
            </w:r>
          </w:p>
        </w:tc>
        <w:tc>
          <w:tcPr>
            <w:tcW w:w="5580" w:type="dxa"/>
            <w:tcBorders>
              <w:top w:val="single" w:sz="18" w:space="0" w:color="000000"/>
              <w:left w:val="single" w:sz="4" w:space="0" w:color="4472C4"/>
              <w:bottom w:val="single" w:sz="18" w:space="0" w:color="000000"/>
            </w:tcBorders>
          </w:tcPr>
          <w:p w14:paraId="2F8EBD5E" w14:textId="77777777" w:rsidR="00F05D98" w:rsidRPr="00F05D98" w:rsidRDefault="00F05D98" w:rsidP="00EB236F">
            <w:pPr>
              <w:pStyle w:val="ColorfulList-Accent11"/>
              <w:framePr w:hSpace="0" w:wrap="auto" w:vAnchor="margin" w:hAnchor="text" w:xAlign="left" w:yAlign="inline"/>
              <w:ind w:left="0"/>
              <w:rPr>
                <w:rFonts w:asciiTheme="minorHAnsi" w:hAnsiTheme="minorHAnsi" w:cstheme="minorHAnsi"/>
                <w:b/>
                <w:sz w:val="24"/>
                <w:szCs w:val="24"/>
                <w:u w:val="single"/>
              </w:rPr>
            </w:pPr>
            <w:r w:rsidRPr="00F05D98">
              <w:rPr>
                <w:rFonts w:asciiTheme="minorHAnsi" w:hAnsiTheme="minorHAnsi" w:cstheme="minorHAnsi"/>
                <w:b/>
                <w:sz w:val="24"/>
                <w:szCs w:val="24"/>
                <w:u w:val="single"/>
              </w:rPr>
              <w:t>Websites:</w:t>
            </w:r>
          </w:p>
          <w:p w14:paraId="1203800A" w14:textId="77777777" w:rsidR="00F05D98" w:rsidRPr="00F05D98" w:rsidRDefault="00F05D98" w:rsidP="00F05D98">
            <w:pPr>
              <w:pStyle w:val="ColorfulList-Accent11"/>
              <w:framePr w:hSpace="0" w:wrap="auto" w:vAnchor="margin" w:hAnchor="text" w:xAlign="left" w:yAlign="inline"/>
              <w:numPr>
                <w:ilvl w:val="0"/>
                <w:numId w:val="29"/>
              </w:numPr>
              <w:rPr>
                <w:rFonts w:asciiTheme="minorHAnsi" w:hAnsiTheme="minorHAnsi" w:cstheme="minorHAnsi"/>
                <w:b/>
                <w:sz w:val="24"/>
                <w:szCs w:val="24"/>
                <w:u w:val="single"/>
              </w:rPr>
            </w:pPr>
            <w:r w:rsidRPr="00F05D98">
              <w:rPr>
                <w:rFonts w:asciiTheme="minorHAnsi" w:hAnsiTheme="minorHAnsi" w:cstheme="minorHAnsi"/>
                <w:sz w:val="24"/>
                <w:szCs w:val="24"/>
              </w:rPr>
              <w:t xml:space="preserve">Action based campaigns: </w:t>
            </w:r>
          </w:p>
          <w:p w14:paraId="2B53BEA6" w14:textId="77777777" w:rsidR="00F05D98" w:rsidRPr="00F05D98" w:rsidRDefault="00F05D98" w:rsidP="00EB236F">
            <w:pPr>
              <w:pStyle w:val="ColorfulList-Accent11"/>
              <w:framePr w:hSpace="0" w:wrap="auto" w:vAnchor="margin" w:hAnchor="text" w:xAlign="left" w:yAlign="inline"/>
              <w:ind w:left="720"/>
              <w:rPr>
                <w:rFonts w:asciiTheme="minorHAnsi" w:hAnsiTheme="minorHAnsi" w:cstheme="minorHAnsi"/>
                <w:sz w:val="24"/>
                <w:szCs w:val="24"/>
              </w:rPr>
            </w:pPr>
            <w:hyperlink r:id="rId18" w:history="1">
              <w:r w:rsidRPr="00F05D98">
                <w:rPr>
                  <w:rStyle w:val="Hyperlink"/>
                  <w:rFonts w:asciiTheme="minorHAnsi" w:hAnsiTheme="minorHAnsi" w:cstheme="minorHAnsi"/>
                  <w:sz w:val="24"/>
                  <w:szCs w:val="24"/>
                </w:rPr>
                <w:t>https://www.we.org/we-schools/program/campaigns/</w:t>
              </w:r>
            </w:hyperlink>
          </w:p>
          <w:p w14:paraId="46C5B6ED" w14:textId="77777777" w:rsidR="00F05D98" w:rsidRPr="00F05D98" w:rsidRDefault="00F05D98" w:rsidP="00F05D98">
            <w:pPr>
              <w:pStyle w:val="ColorfulList-Accent11"/>
              <w:framePr w:hSpace="0" w:wrap="auto" w:vAnchor="margin" w:hAnchor="text" w:xAlign="left" w:yAlign="inline"/>
              <w:numPr>
                <w:ilvl w:val="0"/>
                <w:numId w:val="29"/>
              </w:numPr>
              <w:rPr>
                <w:rFonts w:asciiTheme="minorHAnsi" w:hAnsiTheme="minorHAnsi" w:cstheme="minorHAnsi"/>
                <w:sz w:val="24"/>
                <w:szCs w:val="24"/>
              </w:rPr>
            </w:pPr>
            <w:r w:rsidRPr="00F05D98">
              <w:rPr>
                <w:rFonts w:asciiTheme="minorHAnsi" w:hAnsiTheme="minorHAnsi" w:cstheme="minorHAnsi"/>
                <w:sz w:val="24"/>
                <w:szCs w:val="24"/>
              </w:rPr>
              <w:t>Canada’s forests teaching kits:</w:t>
            </w:r>
          </w:p>
          <w:p w14:paraId="2A078D06" w14:textId="77777777" w:rsidR="00F05D98" w:rsidRPr="00F05D98" w:rsidRDefault="00F05D98" w:rsidP="00EB236F">
            <w:pPr>
              <w:pStyle w:val="ColorfulList-Accent11"/>
              <w:framePr w:hSpace="0" w:wrap="auto" w:vAnchor="margin" w:hAnchor="text" w:xAlign="left" w:yAlign="inline"/>
              <w:ind w:left="720"/>
              <w:rPr>
                <w:rFonts w:asciiTheme="minorHAnsi" w:hAnsiTheme="minorHAnsi" w:cstheme="minorHAnsi"/>
                <w:sz w:val="24"/>
                <w:szCs w:val="24"/>
              </w:rPr>
            </w:pPr>
            <w:hyperlink r:id="rId19" w:history="1">
              <w:r w:rsidRPr="00F05D98">
                <w:rPr>
                  <w:rStyle w:val="Hyperlink"/>
                  <w:rFonts w:asciiTheme="minorHAnsi" w:hAnsiTheme="minorHAnsi" w:cstheme="minorHAnsi"/>
                  <w:sz w:val="24"/>
                  <w:szCs w:val="24"/>
                </w:rPr>
                <w:t>http://www.canadianforestry.com/kits/english/index.html</w:t>
              </w:r>
            </w:hyperlink>
          </w:p>
          <w:p w14:paraId="7EB9DA5F" w14:textId="77777777" w:rsidR="00F05D98" w:rsidRPr="00F05D98" w:rsidRDefault="00F05D98" w:rsidP="00EB236F">
            <w:pPr>
              <w:pStyle w:val="ColorfulList-Accent11"/>
              <w:framePr w:hSpace="0" w:wrap="auto" w:vAnchor="margin" w:hAnchor="text" w:xAlign="left" w:yAlign="inline"/>
              <w:ind w:left="720"/>
              <w:rPr>
                <w:rFonts w:asciiTheme="minorHAnsi" w:hAnsiTheme="minorHAnsi" w:cstheme="minorHAnsi"/>
                <w:b/>
                <w:sz w:val="24"/>
                <w:szCs w:val="24"/>
                <w:u w:val="single"/>
              </w:rPr>
            </w:pPr>
          </w:p>
          <w:p w14:paraId="3AFB5B62" w14:textId="77777777" w:rsidR="00F05D98" w:rsidRPr="00F05D98" w:rsidRDefault="00F05D98" w:rsidP="00EB236F">
            <w:pPr>
              <w:pStyle w:val="ColorfulList-Accent11"/>
              <w:framePr w:hSpace="0" w:wrap="auto" w:vAnchor="margin" w:hAnchor="text" w:xAlign="left" w:yAlign="inline"/>
              <w:ind w:left="0"/>
              <w:rPr>
                <w:rFonts w:asciiTheme="minorHAnsi" w:hAnsiTheme="minorHAnsi" w:cstheme="minorHAnsi"/>
                <w:sz w:val="24"/>
                <w:szCs w:val="24"/>
              </w:rPr>
            </w:pPr>
          </w:p>
          <w:p w14:paraId="57ED9598" w14:textId="77777777" w:rsidR="00F05D98" w:rsidRPr="00F05D98" w:rsidRDefault="00F05D98" w:rsidP="00EB236F">
            <w:pPr>
              <w:rPr>
                <w:rFonts w:eastAsia="Arial" w:cstheme="minorHAnsi"/>
                <w:lang w:val="en-US"/>
              </w:rPr>
            </w:pPr>
          </w:p>
        </w:tc>
      </w:tr>
    </w:tbl>
    <w:p w14:paraId="4A170293" w14:textId="77777777" w:rsidR="00F05D98" w:rsidRPr="00F05D98" w:rsidRDefault="00F05D98" w:rsidP="001C5909">
      <w:pPr>
        <w:rPr>
          <w:rFonts w:cstheme="minorHAnsi"/>
        </w:rPr>
      </w:pPr>
    </w:p>
    <w:sectPr w:rsidR="00F05D98" w:rsidRPr="00F05D98" w:rsidSect="00D16B35">
      <w:headerReference w:type="default" r:id="rId20"/>
      <w:footerReference w:type="even" r:id="rId21"/>
      <w:footerReference w:type="default" r:id="rId22"/>
      <w:headerReference w:type="first" r:id="rId23"/>
      <w:footerReference w:type="first" r:id="rId24"/>
      <w:pgSz w:w="15840" w:h="12240" w:orient="landscape"/>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4FDFC1" w14:textId="77777777" w:rsidR="003E02C8" w:rsidRDefault="003E02C8" w:rsidP="00423514">
      <w:r>
        <w:separator/>
      </w:r>
    </w:p>
  </w:endnote>
  <w:endnote w:type="continuationSeparator" w:id="0">
    <w:p w14:paraId="7188263F" w14:textId="77777777" w:rsidR="003E02C8" w:rsidRDefault="003E02C8" w:rsidP="00423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Roboto Slab">
    <w:panose1 w:val="00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81318493"/>
      <w:docPartObj>
        <w:docPartGallery w:val="Page Numbers (Bottom of Page)"/>
        <w:docPartUnique/>
      </w:docPartObj>
    </w:sdtPr>
    <w:sdtEndPr>
      <w:rPr>
        <w:rStyle w:val="PageNumber"/>
      </w:rPr>
    </w:sdtEndPr>
    <w:sdtContent>
      <w:p w14:paraId="34B2B9E4" w14:textId="4C70ECAF" w:rsidR="00316664" w:rsidRDefault="00316664" w:rsidP="009A711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CE9CE48" w14:textId="77777777" w:rsidR="00316664" w:rsidRDefault="00316664" w:rsidP="0031666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70C22A" w14:textId="4712968A" w:rsidR="00316664" w:rsidRPr="006F2E15" w:rsidRDefault="00316664" w:rsidP="00E62E0B">
    <w:pPr>
      <w:ind w:right="360"/>
      <w:jc w:val="center"/>
      <w:rPr>
        <w:rFonts w:ascii="Arial" w:eastAsia="Times New Roman" w:hAnsi="Arial" w:cs="Arial"/>
        <w:i/>
        <w:sz w:val="20"/>
        <w:szCs w:val="20"/>
      </w:rPr>
    </w:pPr>
    <w:r w:rsidRPr="006F2E15">
      <w:rPr>
        <w:rFonts w:ascii="Arial" w:hAnsi="Arial" w:cs="Arial"/>
        <w:i/>
        <w:sz w:val="20"/>
        <w:szCs w:val="20"/>
      </w:rPr>
      <w:t xml:space="preserve">More lesson planning resources available at </w:t>
    </w:r>
    <w:hyperlink r:id="rId1" w:history="1">
      <w:r w:rsidRPr="006F2E15">
        <w:rPr>
          <w:rFonts w:ascii="Arial" w:eastAsia="Times New Roman" w:hAnsi="Arial" w:cs="Arial"/>
          <w:i/>
          <w:color w:val="0000FF"/>
          <w:sz w:val="20"/>
          <w:szCs w:val="20"/>
          <w:u w:val="single"/>
        </w:rPr>
        <w:t>http://nvsd44curriculumhub.ca/</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A4252C" w14:textId="7E53EF3F" w:rsidR="00316664" w:rsidRPr="006F2E15" w:rsidRDefault="00E62E0B" w:rsidP="00E62E0B">
    <w:pPr>
      <w:ind w:right="360"/>
      <w:jc w:val="center"/>
      <w:rPr>
        <w:i/>
      </w:rPr>
    </w:pPr>
    <w:r w:rsidRPr="006F2E15">
      <w:rPr>
        <w:rFonts w:ascii="Arial" w:hAnsi="Arial" w:cs="Arial"/>
        <w:i/>
        <w:sz w:val="20"/>
        <w:szCs w:val="20"/>
      </w:rPr>
      <w:t xml:space="preserve">More lesson planning resources available at </w:t>
    </w:r>
    <w:hyperlink r:id="rId1" w:history="1">
      <w:r w:rsidRPr="006F2E15">
        <w:rPr>
          <w:rFonts w:ascii="Arial" w:eastAsia="Times New Roman" w:hAnsi="Arial" w:cs="Arial"/>
          <w:i/>
          <w:color w:val="0000FF"/>
          <w:sz w:val="20"/>
          <w:szCs w:val="20"/>
          <w:u w:val="single"/>
        </w:rPr>
        <w:t>http://nvsd44curriculumhub.ca/</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4DC3AC" w14:textId="77777777" w:rsidR="003E02C8" w:rsidRDefault="003E02C8" w:rsidP="00423514">
      <w:r>
        <w:separator/>
      </w:r>
    </w:p>
  </w:footnote>
  <w:footnote w:type="continuationSeparator" w:id="0">
    <w:p w14:paraId="5E6F55B6" w14:textId="77777777" w:rsidR="003E02C8" w:rsidRDefault="003E02C8" w:rsidP="004235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80CCF1" w14:textId="3FD1FD4A" w:rsidR="000E33DB" w:rsidRPr="00423514" w:rsidRDefault="007050D1" w:rsidP="000E33DB">
    <w:pPr>
      <w:rPr>
        <w:rFonts w:ascii="Roboto Slab" w:hAnsi="Roboto Slab"/>
        <w:sz w:val="36"/>
        <w:szCs w:val="36"/>
      </w:rPr>
    </w:pPr>
    <w:r>
      <w:rPr>
        <w:rFonts w:ascii="Roboto Slab" w:hAnsi="Roboto Slab"/>
        <w:noProof/>
        <w:sz w:val="36"/>
        <w:szCs w:val="36"/>
        <w:lang w:eastAsia="en-CA"/>
      </w:rPr>
      <w:drawing>
        <wp:anchor distT="0" distB="0" distL="114300" distR="114300" simplePos="0" relativeHeight="251661312" behindDoc="0" locked="0" layoutInCell="1" allowOverlap="1" wp14:anchorId="2BD532FE" wp14:editId="1EC9CF5B">
          <wp:simplePos x="0" y="0"/>
          <wp:positionH relativeFrom="column">
            <wp:posOffset>7053029</wp:posOffset>
          </wp:positionH>
          <wp:positionV relativeFrom="paragraph">
            <wp:posOffset>-240665</wp:posOffset>
          </wp:positionV>
          <wp:extent cx="1270000" cy="66163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VSD44-logo-smll.jpg"/>
                  <pic:cNvPicPr/>
                </pic:nvPicPr>
                <pic:blipFill>
                  <a:blip r:embed="rId1">
                    <a:extLst>
                      <a:ext uri="{28A0092B-C50C-407E-A947-70E740481C1C}">
                        <a14:useLocalDpi xmlns:a14="http://schemas.microsoft.com/office/drawing/2010/main" val="0"/>
                      </a:ext>
                    </a:extLst>
                  </a:blip>
                  <a:stretch>
                    <a:fillRect/>
                  </a:stretch>
                </pic:blipFill>
                <pic:spPr>
                  <a:xfrm>
                    <a:off x="0" y="0"/>
                    <a:ext cx="1270000" cy="661630"/>
                  </a:xfrm>
                  <a:prstGeom prst="rect">
                    <a:avLst/>
                  </a:prstGeom>
                </pic:spPr>
              </pic:pic>
            </a:graphicData>
          </a:graphic>
          <wp14:sizeRelH relativeFrom="page">
            <wp14:pctWidth>0</wp14:pctWidth>
          </wp14:sizeRelH>
          <wp14:sizeRelV relativeFrom="page">
            <wp14:pctHeight>0</wp14:pctHeight>
          </wp14:sizeRelV>
        </wp:anchor>
      </w:drawing>
    </w:r>
    <w:r w:rsidR="00316664">
      <w:rPr>
        <w:rFonts w:ascii="Roboto Slab" w:hAnsi="Roboto Slab"/>
        <w:noProof/>
        <w:sz w:val="36"/>
        <w:szCs w:val="36"/>
        <w:lang w:eastAsia="en-CA"/>
      </w:rPr>
      <w:drawing>
        <wp:anchor distT="0" distB="0" distL="114300" distR="114300" simplePos="0" relativeHeight="251659264" behindDoc="0" locked="0" layoutInCell="1" allowOverlap="1" wp14:anchorId="7A24613D" wp14:editId="148C3848">
          <wp:simplePos x="0" y="0"/>
          <wp:positionH relativeFrom="column">
            <wp:posOffset>7399443</wp:posOffset>
          </wp:positionH>
          <wp:positionV relativeFrom="paragraph">
            <wp:posOffset>-147320</wp:posOffset>
          </wp:positionV>
          <wp:extent cx="872067" cy="565732"/>
          <wp:effectExtent l="0" t="0" r="4445" b="63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DSD44_Logo_A.jpg"/>
                  <pic:cNvPicPr/>
                </pic:nvPicPr>
                <pic:blipFill>
                  <a:blip r:embed="rId2">
                    <a:extLst>
                      <a:ext uri="{28A0092B-C50C-407E-A947-70E740481C1C}">
                        <a14:useLocalDpi xmlns:a14="http://schemas.microsoft.com/office/drawing/2010/main" val="0"/>
                      </a:ext>
                    </a:extLst>
                  </a:blip>
                  <a:stretch>
                    <a:fillRect/>
                  </a:stretch>
                </pic:blipFill>
                <pic:spPr>
                  <a:xfrm>
                    <a:off x="0" y="0"/>
                    <a:ext cx="872067" cy="565732"/>
                  </a:xfrm>
                  <a:prstGeom prst="rect">
                    <a:avLst/>
                  </a:prstGeom>
                </pic:spPr>
              </pic:pic>
            </a:graphicData>
          </a:graphic>
          <wp14:sizeRelH relativeFrom="page">
            <wp14:pctWidth>0</wp14:pctWidth>
          </wp14:sizeRelH>
          <wp14:sizeRelV relativeFrom="page">
            <wp14:pctHeight>0</wp14:pctHeight>
          </wp14:sizeRelV>
        </wp:anchor>
      </w:drawing>
    </w:r>
    <w:r w:rsidR="00D16B35">
      <w:rPr>
        <w:rFonts w:ascii="Roboto Slab" w:hAnsi="Roboto Slab"/>
        <w:sz w:val="36"/>
        <w:szCs w:val="36"/>
      </w:rPr>
      <w:t>Unit Overview</w:t>
    </w:r>
    <w:r w:rsidR="00316664">
      <w:rPr>
        <w:rFonts w:ascii="Roboto Slab" w:hAnsi="Roboto Slab"/>
        <w:sz w:val="36"/>
        <w:szCs w:val="36"/>
      </w:rPr>
      <w:tab/>
    </w:r>
    <w:r w:rsidR="00316664">
      <w:rPr>
        <w:rFonts w:ascii="Roboto Slab" w:hAnsi="Roboto Slab"/>
        <w:sz w:val="36"/>
        <w:szCs w:val="36"/>
      </w:rPr>
      <w:tab/>
    </w:r>
    <w:r w:rsidR="00316664">
      <w:rPr>
        <w:rFonts w:ascii="Roboto Slab" w:hAnsi="Roboto Slab"/>
        <w:sz w:val="36"/>
        <w:szCs w:val="36"/>
      </w:rPr>
      <w:tab/>
    </w:r>
  </w:p>
  <w:p w14:paraId="06E7C078" w14:textId="16E684C9" w:rsidR="00423514" w:rsidRPr="000E33DB" w:rsidRDefault="00423514" w:rsidP="000E33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4BF6F7" w14:textId="44481F55" w:rsidR="000E33DB" w:rsidRPr="00423514" w:rsidRDefault="00316664" w:rsidP="000E33DB">
    <w:pPr>
      <w:rPr>
        <w:rFonts w:ascii="Roboto Slab" w:hAnsi="Roboto Slab"/>
        <w:sz w:val="36"/>
        <w:szCs w:val="36"/>
      </w:rPr>
    </w:pPr>
    <w:r>
      <w:rPr>
        <w:rFonts w:ascii="Roboto Slab" w:hAnsi="Roboto Slab"/>
        <w:noProof/>
        <w:sz w:val="36"/>
        <w:szCs w:val="36"/>
        <w:lang w:eastAsia="en-CA"/>
      </w:rPr>
      <w:drawing>
        <wp:anchor distT="0" distB="0" distL="114300" distR="114300" simplePos="0" relativeHeight="251658240" behindDoc="0" locked="0" layoutInCell="1" allowOverlap="1" wp14:anchorId="11880281" wp14:editId="094439D3">
          <wp:simplePos x="0" y="0"/>
          <wp:positionH relativeFrom="column">
            <wp:posOffset>6972300</wp:posOffset>
          </wp:positionH>
          <wp:positionV relativeFrom="paragraph">
            <wp:posOffset>-219287</wp:posOffset>
          </wp:positionV>
          <wp:extent cx="1270000" cy="66163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VSD44-logo-smll.jpg"/>
                  <pic:cNvPicPr/>
                </pic:nvPicPr>
                <pic:blipFill>
                  <a:blip r:embed="rId1">
                    <a:extLst>
                      <a:ext uri="{28A0092B-C50C-407E-A947-70E740481C1C}">
                        <a14:useLocalDpi xmlns:a14="http://schemas.microsoft.com/office/drawing/2010/main" val="0"/>
                      </a:ext>
                    </a:extLst>
                  </a:blip>
                  <a:stretch>
                    <a:fillRect/>
                  </a:stretch>
                </pic:blipFill>
                <pic:spPr>
                  <a:xfrm>
                    <a:off x="0" y="0"/>
                    <a:ext cx="1270000" cy="661630"/>
                  </a:xfrm>
                  <a:prstGeom prst="rect">
                    <a:avLst/>
                  </a:prstGeom>
                </pic:spPr>
              </pic:pic>
            </a:graphicData>
          </a:graphic>
          <wp14:sizeRelH relativeFrom="page">
            <wp14:pctWidth>0</wp14:pctWidth>
          </wp14:sizeRelH>
          <wp14:sizeRelV relativeFrom="page">
            <wp14:pctHeight>0</wp14:pctHeight>
          </wp14:sizeRelV>
        </wp:anchor>
      </w:drawing>
    </w:r>
    <w:r w:rsidR="000E33DB" w:rsidRPr="00423514">
      <w:rPr>
        <w:rFonts w:ascii="Roboto Slab" w:hAnsi="Roboto Slab"/>
        <w:sz w:val="36"/>
        <w:szCs w:val="36"/>
      </w:rPr>
      <w:t>Overview Unit Plan</w:t>
    </w:r>
    <w:r w:rsidR="007B33E8">
      <w:rPr>
        <w:rFonts w:ascii="Roboto Slab" w:hAnsi="Roboto Slab"/>
        <w:sz w:val="36"/>
        <w:szCs w:val="36"/>
      </w:rPr>
      <w:t xml:space="preserve">      </w:t>
    </w:r>
    <w:r w:rsidR="007B33E8">
      <w:rPr>
        <w:rFonts w:ascii="Roboto Slab" w:hAnsi="Roboto Slab"/>
        <w:sz w:val="36"/>
        <w:szCs w:val="36"/>
      </w:rPr>
      <w:tab/>
    </w:r>
    <w:r w:rsidR="007B33E8">
      <w:rPr>
        <w:rFonts w:ascii="Roboto Slab" w:hAnsi="Roboto Slab"/>
        <w:sz w:val="36"/>
        <w:szCs w:val="36"/>
      </w:rPr>
      <w:tab/>
    </w:r>
    <w:r w:rsidR="007B33E8">
      <w:rPr>
        <w:rFonts w:ascii="Roboto Slab" w:hAnsi="Roboto Slab"/>
        <w:sz w:val="36"/>
        <w:szCs w:val="36"/>
      </w:rPr>
      <w:tab/>
    </w:r>
    <w:r w:rsidR="007B33E8">
      <w:rPr>
        <w:rFonts w:ascii="Roboto Slab" w:hAnsi="Roboto Slab"/>
        <w:sz w:val="36"/>
        <w:szCs w:val="36"/>
      </w:rPr>
      <w:tab/>
    </w:r>
    <w:r w:rsidR="007B33E8">
      <w:rPr>
        <w:rFonts w:ascii="Roboto Slab" w:hAnsi="Roboto Slab"/>
        <w:sz w:val="36"/>
        <w:szCs w:val="36"/>
      </w:rPr>
      <w:tab/>
    </w:r>
    <w:r w:rsidR="007B33E8">
      <w:rPr>
        <w:rFonts w:ascii="Roboto Slab" w:hAnsi="Roboto Slab"/>
        <w:sz w:val="36"/>
        <w:szCs w:val="36"/>
      </w:rPr>
      <w:tab/>
    </w:r>
    <w:r w:rsidR="007B33E8">
      <w:rPr>
        <w:rFonts w:ascii="Roboto Slab" w:hAnsi="Roboto Slab"/>
        <w:sz w:val="36"/>
        <w:szCs w:val="36"/>
      </w:rPr>
      <w:tab/>
    </w:r>
  </w:p>
  <w:p w14:paraId="4582FD03" w14:textId="77777777" w:rsidR="000E33DB" w:rsidRDefault="000E33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4120C"/>
    <w:multiLevelType w:val="hybridMultilevel"/>
    <w:tmpl w:val="078021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2373647"/>
    <w:multiLevelType w:val="hybridMultilevel"/>
    <w:tmpl w:val="E0022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3A7617"/>
    <w:multiLevelType w:val="hybridMultilevel"/>
    <w:tmpl w:val="4F0C0D48"/>
    <w:lvl w:ilvl="0" w:tplc="10090001">
      <w:start w:val="1"/>
      <w:numFmt w:val="bullet"/>
      <w:lvlText w:val=""/>
      <w:lvlJc w:val="left"/>
      <w:pPr>
        <w:ind w:left="1224" w:hanging="360"/>
      </w:pPr>
      <w:rPr>
        <w:rFonts w:ascii="Symbol" w:hAnsi="Symbol" w:hint="default"/>
      </w:rPr>
    </w:lvl>
    <w:lvl w:ilvl="1" w:tplc="10090003" w:tentative="1">
      <w:start w:val="1"/>
      <w:numFmt w:val="bullet"/>
      <w:lvlText w:val="o"/>
      <w:lvlJc w:val="left"/>
      <w:pPr>
        <w:ind w:left="1944" w:hanging="360"/>
      </w:pPr>
      <w:rPr>
        <w:rFonts w:ascii="Courier New" w:hAnsi="Courier New" w:cs="Courier New" w:hint="default"/>
      </w:rPr>
    </w:lvl>
    <w:lvl w:ilvl="2" w:tplc="10090005" w:tentative="1">
      <w:start w:val="1"/>
      <w:numFmt w:val="bullet"/>
      <w:lvlText w:val=""/>
      <w:lvlJc w:val="left"/>
      <w:pPr>
        <w:ind w:left="2664" w:hanging="360"/>
      </w:pPr>
      <w:rPr>
        <w:rFonts w:ascii="Wingdings" w:hAnsi="Wingdings" w:hint="default"/>
      </w:rPr>
    </w:lvl>
    <w:lvl w:ilvl="3" w:tplc="10090001" w:tentative="1">
      <w:start w:val="1"/>
      <w:numFmt w:val="bullet"/>
      <w:lvlText w:val=""/>
      <w:lvlJc w:val="left"/>
      <w:pPr>
        <w:ind w:left="3384" w:hanging="360"/>
      </w:pPr>
      <w:rPr>
        <w:rFonts w:ascii="Symbol" w:hAnsi="Symbol" w:hint="default"/>
      </w:rPr>
    </w:lvl>
    <w:lvl w:ilvl="4" w:tplc="10090003" w:tentative="1">
      <w:start w:val="1"/>
      <w:numFmt w:val="bullet"/>
      <w:lvlText w:val="o"/>
      <w:lvlJc w:val="left"/>
      <w:pPr>
        <w:ind w:left="4104" w:hanging="360"/>
      </w:pPr>
      <w:rPr>
        <w:rFonts w:ascii="Courier New" w:hAnsi="Courier New" w:cs="Courier New" w:hint="default"/>
      </w:rPr>
    </w:lvl>
    <w:lvl w:ilvl="5" w:tplc="10090005" w:tentative="1">
      <w:start w:val="1"/>
      <w:numFmt w:val="bullet"/>
      <w:lvlText w:val=""/>
      <w:lvlJc w:val="left"/>
      <w:pPr>
        <w:ind w:left="4824" w:hanging="360"/>
      </w:pPr>
      <w:rPr>
        <w:rFonts w:ascii="Wingdings" w:hAnsi="Wingdings" w:hint="default"/>
      </w:rPr>
    </w:lvl>
    <w:lvl w:ilvl="6" w:tplc="10090001" w:tentative="1">
      <w:start w:val="1"/>
      <w:numFmt w:val="bullet"/>
      <w:lvlText w:val=""/>
      <w:lvlJc w:val="left"/>
      <w:pPr>
        <w:ind w:left="5544" w:hanging="360"/>
      </w:pPr>
      <w:rPr>
        <w:rFonts w:ascii="Symbol" w:hAnsi="Symbol" w:hint="default"/>
      </w:rPr>
    </w:lvl>
    <w:lvl w:ilvl="7" w:tplc="10090003" w:tentative="1">
      <w:start w:val="1"/>
      <w:numFmt w:val="bullet"/>
      <w:lvlText w:val="o"/>
      <w:lvlJc w:val="left"/>
      <w:pPr>
        <w:ind w:left="6264" w:hanging="360"/>
      </w:pPr>
      <w:rPr>
        <w:rFonts w:ascii="Courier New" w:hAnsi="Courier New" w:cs="Courier New" w:hint="default"/>
      </w:rPr>
    </w:lvl>
    <w:lvl w:ilvl="8" w:tplc="10090005" w:tentative="1">
      <w:start w:val="1"/>
      <w:numFmt w:val="bullet"/>
      <w:lvlText w:val=""/>
      <w:lvlJc w:val="left"/>
      <w:pPr>
        <w:ind w:left="6984" w:hanging="360"/>
      </w:pPr>
      <w:rPr>
        <w:rFonts w:ascii="Wingdings" w:hAnsi="Wingdings" w:hint="default"/>
      </w:rPr>
    </w:lvl>
  </w:abstractNum>
  <w:abstractNum w:abstractNumId="3" w15:restartNumberingAfterBreak="0">
    <w:nsid w:val="069E1C91"/>
    <w:multiLevelType w:val="hybridMultilevel"/>
    <w:tmpl w:val="2634DDDA"/>
    <w:lvl w:ilvl="0" w:tplc="10090001">
      <w:start w:val="1"/>
      <w:numFmt w:val="bullet"/>
      <w:lvlText w:val=""/>
      <w:lvlJc w:val="left"/>
      <w:pPr>
        <w:ind w:left="1224" w:hanging="360"/>
      </w:pPr>
      <w:rPr>
        <w:rFonts w:ascii="Symbol" w:hAnsi="Symbol" w:hint="default"/>
      </w:rPr>
    </w:lvl>
    <w:lvl w:ilvl="1" w:tplc="10090003" w:tentative="1">
      <w:start w:val="1"/>
      <w:numFmt w:val="bullet"/>
      <w:lvlText w:val="o"/>
      <w:lvlJc w:val="left"/>
      <w:pPr>
        <w:ind w:left="1944" w:hanging="360"/>
      </w:pPr>
      <w:rPr>
        <w:rFonts w:ascii="Courier New" w:hAnsi="Courier New" w:cs="Courier New" w:hint="default"/>
      </w:rPr>
    </w:lvl>
    <w:lvl w:ilvl="2" w:tplc="10090005" w:tentative="1">
      <w:start w:val="1"/>
      <w:numFmt w:val="bullet"/>
      <w:lvlText w:val=""/>
      <w:lvlJc w:val="left"/>
      <w:pPr>
        <w:ind w:left="2664" w:hanging="360"/>
      </w:pPr>
      <w:rPr>
        <w:rFonts w:ascii="Wingdings" w:hAnsi="Wingdings" w:hint="default"/>
      </w:rPr>
    </w:lvl>
    <w:lvl w:ilvl="3" w:tplc="10090001" w:tentative="1">
      <w:start w:val="1"/>
      <w:numFmt w:val="bullet"/>
      <w:lvlText w:val=""/>
      <w:lvlJc w:val="left"/>
      <w:pPr>
        <w:ind w:left="3384" w:hanging="360"/>
      </w:pPr>
      <w:rPr>
        <w:rFonts w:ascii="Symbol" w:hAnsi="Symbol" w:hint="default"/>
      </w:rPr>
    </w:lvl>
    <w:lvl w:ilvl="4" w:tplc="10090003" w:tentative="1">
      <w:start w:val="1"/>
      <w:numFmt w:val="bullet"/>
      <w:lvlText w:val="o"/>
      <w:lvlJc w:val="left"/>
      <w:pPr>
        <w:ind w:left="4104" w:hanging="360"/>
      </w:pPr>
      <w:rPr>
        <w:rFonts w:ascii="Courier New" w:hAnsi="Courier New" w:cs="Courier New" w:hint="default"/>
      </w:rPr>
    </w:lvl>
    <w:lvl w:ilvl="5" w:tplc="10090005" w:tentative="1">
      <w:start w:val="1"/>
      <w:numFmt w:val="bullet"/>
      <w:lvlText w:val=""/>
      <w:lvlJc w:val="left"/>
      <w:pPr>
        <w:ind w:left="4824" w:hanging="360"/>
      </w:pPr>
      <w:rPr>
        <w:rFonts w:ascii="Wingdings" w:hAnsi="Wingdings" w:hint="default"/>
      </w:rPr>
    </w:lvl>
    <w:lvl w:ilvl="6" w:tplc="10090001" w:tentative="1">
      <w:start w:val="1"/>
      <w:numFmt w:val="bullet"/>
      <w:lvlText w:val=""/>
      <w:lvlJc w:val="left"/>
      <w:pPr>
        <w:ind w:left="5544" w:hanging="360"/>
      </w:pPr>
      <w:rPr>
        <w:rFonts w:ascii="Symbol" w:hAnsi="Symbol" w:hint="default"/>
      </w:rPr>
    </w:lvl>
    <w:lvl w:ilvl="7" w:tplc="10090003" w:tentative="1">
      <w:start w:val="1"/>
      <w:numFmt w:val="bullet"/>
      <w:lvlText w:val="o"/>
      <w:lvlJc w:val="left"/>
      <w:pPr>
        <w:ind w:left="6264" w:hanging="360"/>
      </w:pPr>
      <w:rPr>
        <w:rFonts w:ascii="Courier New" w:hAnsi="Courier New" w:cs="Courier New" w:hint="default"/>
      </w:rPr>
    </w:lvl>
    <w:lvl w:ilvl="8" w:tplc="10090005" w:tentative="1">
      <w:start w:val="1"/>
      <w:numFmt w:val="bullet"/>
      <w:lvlText w:val=""/>
      <w:lvlJc w:val="left"/>
      <w:pPr>
        <w:ind w:left="6984" w:hanging="360"/>
      </w:pPr>
      <w:rPr>
        <w:rFonts w:ascii="Wingdings" w:hAnsi="Wingdings" w:hint="default"/>
      </w:rPr>
    </w:lvl>
  </w:abstractNum>
  <w:abstractNum w:abstractNumId="4" w15:restartNumberingAfterBreak="0">
    <w:nsid w:val="09245A9C"/>
    <w:multiLevelType w:val="hybridMultilevel"/>
    <w:tmpl w:val="B300BB4A"/>
    <w:lvl w:ilvl="0" w:tplc="10090001">
      <w:start w:val="1"/>
      <w:numFmt w:val="bullet"/>
      <w:lvlText w:val=""/>
      <w:lvlJc w:val="left"/>
      <w:pPr>
        <w:ind w:left="504" w:hanging="360"/>
      </w:pPr>
      <w:rPr>
        <w:rFonts w:ascii="Symbol" w:hAnsi="Symbol" w:hint="default"/>
      </w:rPr>
    </w:lvl>
    <w:lvl w:ilvl="1" w:tplc="10090019" w:tentative="1">
      <w:start w:val="1"/>
      <w:numFmt w:val="lowerLetter"/>
      <w:lvlText w:val="%2."/>
      <w:lvlJc w:val="left"/>
      <w:pPr>
        <w:ind w:left="1224" w:hanging="360"/>
      </w:pPr>
    </w:lvl>
    <w:lvl w:ilvl="2" w:tplc="1009001B" w:tentative="1">
      <w:start w:val="1"/>
      <w:numFmt w:val="lowerRoman"/>
      <w:lvlText w:val="%3."/>
      <w:lvlJc w:val="right"/>
      <w:pPr>
        <w:ind w:left="1944" w:hanging="180"/>
      </w:pPr>
    </w:lvl>
    <w:lvl w:ilvl="3" w:tplc="1009000F" w:tentative="1">
      <w:start w:val="1"/>
      <w:numFmt w:val="decimal"/>
      <w:lvlText w:val="%4."/>
      <w:lvlJc w:val="left"/>
      <w:pPr>
        <w:ind w:left="2664" w:hanging="360"/>
      </w:pPr>
    </w:lvl>
    <w:lvl w:ilvl="4" w:tplc="10090019" w:tentative="1">
      <w:start w:val="1"/>
      <w:numFmt w:val="lowerLetter"/>
      <w:lvlText w:val="%5."/>
      <w:lvlJc w:val="left"/>
      <w:pPr>
        <w:ind w:left="3384" w:hanging="360"/>
      </w:pPr>
    </w:lvl>
    <w:lvl w:ilvl="5" w:tplc="1009001B" w:tentative="1">
      <w:start w:val="1"/>
      <w:numFmt w:val="lowerRoman"/>
      <w:lvlText w:val="%6."/>
      <w:lvlJc w:val="right"/>
      <w:pPr>
        <w:ind w:left="4104" w:hanging="180"/>
      </w:pPr>
    </w:lvl>
    <w:lvl w:ilvl="6" w:tplc="1009000F" w:tentative="1">
      <w:start w:val="1"/>
      <w:numFmt w:val="decimal"/>
      <w:lvlText w:val="%7."/>
      <w:lvlJc w:val="left"/>
      <w:pPr>
        <w:ind w:left="4824" w:hanging="360"/>
      </w:pPr>
    </w:lvl>
    <w:lvl w:ilvl="7" w:tplc="10090019" w:tentative="1">
      <w:start w:val="1"/>
      <w:numFmt w:val="lowerLetter"/>
      <w:lvlText w:val="%8."/>
      <w:lvlJc w:val="left"/>
      <w:pPr>
        <w:ind w:left="5544" w:hanging="360"/>
      </w:pPr>
    </w:lvl>
    <w:lvl w:ilvl="8" w:tplc="1009001B" w:tentative="1">
      <w:start w:val="1"/>
      <w:numFmt w:val="lowerRoman"/>
      <w:lvlText w:val="%9."/>
      <w:lvlJc w:val="right"/>
      <w:pPr>
        <w:ind w:left="6264" w:hanging="180"/>
      </w:pPr>
    </w:lvl>
  </w:abstractNum>
  <w:abstractNum w:abstractNumId="5" w15:restartNumberingAfterBreak="0">
    <w:nsid w:val="0EEA63CC"/>
    <w:multiLevelType w:val="hybridMultilevel"/>
    <w:tmpl w:val="9B36EF4E"/>
    <w:lvl w:ilvl="0" w:tplc="10090001">
      <w:start w:val="1"/>
      <w:numFmt w:val="bullet"/>
      <w:lvlText w:val=""/>
      <w:lvlJc w:val="left"/>
      <w:pPr>
        <w:ind w:left="1224" w:hanging="360"/>
      </w:pPr>
      <w:rPr>
        <w:rFonts w:ascii="Symbol" w:hAnsi="Symbol" w:hint="default"/>
      </w:rPr>
    </w:lvl>
    <w:lvl w:ilvl="1" w:tplc="10090003" w:tentative="1">
      <w:start w:val="1"/>
      <w:numFmt w:val="bullet"/>
      <w:lvlText w:val="o"/>
      <w:lvlJc w:val="left"/>
      <w:pPr>
        <w:ind w:left="1944" w:hanging="360"/>
      </w:pPr>
      <w:rPr>
        <w:rFonts w:ascii="Courier New" w:hAnsi="Courier New" w:cs="Courier New" w:hint="default"/>
      </w:rPr>
    </w:lvl>
    <w:lvl w:ilvl="2" w:tplc="10090005" w:tentative="1">
      <w:start w:val="1"/>
      <w:numFmt w:val="bullet"/>
      <w:lvlText w:val=""/>
      <w:lvlJc w:val="left"/>
      <w:pPr>
        <w:ind w:left="2664" w:hanging="360"/>
      </w:pPr>
      <w:rPr>
        <w:rFonts w:ascii="Wingdings" w:hAnsi="Wingdings" w:hint="default"/>
      </w:rPr>
    </w:lvl>
    <w:lvl w:ilvl="3" w:tplc="10090001" w:tentative="1">
      <w:start w:val="1"/>
      <w:numFmt w:val="bullet"/>
      <w:lvlText w:val=""/>
      <w:lvlJc w:val="left"/>
      <w:pPr>
        <w:ind w:left="3384" w:hanging="360"/>
      </w:pPr>
      <w:rPr>
        <w:rFonts w:ascii="Symbol" w:hAnsi="Symbol" w:hint="default"/>
      </w:rPr>
    </w:lvl>
    <w:lvl w:ilvl="4" w:tplc="10090003" w:tentative="1">
      <w:start w:val="1"/>
      <w:numFmt w:val="bullet"/>
      <w:lvlText w:val="o"/>
      <w:lvlJc w:val="left"/>
      <w:pPr>
        <w:ind w:left="4104" w:hanging="360"/>
      </w:pPr>
      <w:rPr>
        <w:rFonts w:ascii="Courier New" w:hAnsi="Courier New" w:cs="Courier New" w:hint="default"/>
      </w:rPr>
    </w:lvl>
    <w:lvl w:ilvl="5" w:tplc="10090005" w:tentative="1">
      <w:start w:val="1"/>
      <w:numFmt w:val="bullet"/>
      <w:lvlText w:val=""/>
      <w:lvlJc w:val="left"/>
      <w:pPr>
        <w:ind w:left="4824" w:hanging="360"/>
      </w:pPr>
      <w:rPr>
        <w:rFonts w:ascii="Wingdings" w:hAnsi="Wingdings" w:hint="default"/>
      </w:rPr>
    </w:lvl>
    <w:lvl w:ilvl="6" w:tplc="10090001" w:tentative="1">
      <w:start w:val="1"/>
      <w:numFmt w:val="bullet"/>
      <w:lvlText w:val=""/>
      <w:lvlJc w:val="left"/>
      <w:pPr>
        <w:ind w:left="5544" w:hanging="360"/>
      </w:pPr>
      <w:rPr>
        <w:rFonts w:ascii="Symbol" w:hAnsi="Symbol" w:hint="default"/>
      </w:rPr>
    </w:lvl>
    <w:lvl w:ilvl="7" w:tplc="10090003" w:tentative="1">
      <w:start w:val="1"/>
      <w:numFmt w:val="bullet"/>
      <w:lvlText w:val="o"/>
      <w:lvlJc w:val="left"/>
      <w:pPr>
        <w:ind w:left="6264" w:hanging="360"/>
      </w:pPr>
      <w:rPr>
        <w:rFonts w:ascii="Courier New" w:hAnsi="Courier New" w:cs="Courier New" w:hint="default"/>
      </w:rPr>
    </w:lvl>
    <w:lvl w:ilvl="8" w:tplc="10090005" w:tentative="1">
      <w:start w:val="1"/>
      <w:numFmt w:val="bullet"/>
      <w:lvlText w:val=""/>
      <w:lvlJc w:val="left"/>
      <w:pPr>
        <w:ind w:left="6984" w:hanging="360"/>
      </w:pPr>
      <w:rPr>
        <w:rFonts w:ascii="Wingdings" w:hAnsi="Wingdings" w:hint="default"/>
      </w:rPr>
    </w:lvl>
  </w:abstractNum>
  <w:abstractNum w:abstractNumId="6" w15:restartNumberingAfterBreak="0">
    <w:nsid w:val="11D53EBE"/>
    <w:multiLevelType w:val="hybridMultilevel"/>
    <w:tmpl w:val="A240E314"/>
    <w:lvl w:ilvl="0" w:tplc="FE3CE636">
      <w:start w:val="1"/>
      <w:numFmt w:val="bullet"/>
      <w:lvlText w:val=""/>
      <w:lvlJc w:val="left"/>
      <w:pPr>
        <w:ind w:left="720" w:hanging="360"/>
      </w:pPr>
      <w:rPr>
        <w:rFonts w:ascii="Symbol" w:hAnsi="Symbol" w:hint="default"/>
      </w:rPr>
    </w:lvl>
    <w:lvl w:ilvl="1" w:tplc="4C9E9C36">
      <w:start w:val="1"/>
      <w:numFmt w:val="bullet"/>
      <w:lvlText w:val="o"/>
      <w:lvlJc w:val="left"/>
      <w:pPr>
        <w:ind w:left="1440" w:hanging="360"/>
      </w:pPr>
      <w:rPr>
        <w:rFonts w:ascii="Courier New" w:hAnsi="Courier New" w:hint="default"/>
      </w:rPr>
    </w:lvl>
    <w:lvl w:ilvl="2" w:tplc="7524802E">
      <w:start w:val="1"/>
      <w:numFmt w:val="bullet"/>
      <w:lvlText w:val=""/>
      <w:lvlJc w:val="left"/>
      <w:pPr>
        <w:ind w:left="2160" w:hanging="360"/>
      </w:pPr>
      <w:rPr>
        <w:rFonts w:ascii="Wingdings" w:hAnsi="Wingdings" w:hint="default"/>
      </w:rPr>
    </w:lvl>
    <w:lvl w:ilvl="3" w:tplc="F7F61D48">
      <w:start w:val="1"/>
      <w:numFmt w:val="bullet"/>
      <w:lvlText w:val=""/>
      <w:lvlJc w:val="left"/>
      <w:pPr>
        <w:ind w:left="2880" w:hanging="360"/>
      </w:pPr>
      <w:rPr>
        <w:rFonts w:ascii="Symbol" w:hAnsi="Symbol" w:hint="default"/>
      </w:rPr>
    </w:lvl>
    <w:lvl w:ilvl="4" w:tplc="BCDCF5A6">
      <w:start w:val="1"/>
      <w:numFmt w:val="bullet"/>
      <w:lvlText w:val="o"/>
      <w:lvlJc w:val="left"/>
      <w:pPr>
        <w:ind w:left="3600" w:hanging="360"/>
      </w:pPr>
      <w:rPr>
        <w:rFonts w:ascii="Courier New" w:hAnsi="Courier New" w:hint="default"/>
      </w:rPr>
    </w:lvl>
    <w:lvl w:ilvl="5" w:tplc="6E4E0D02">
      <w:start w:val="1"/>
      <w:numFmt w:val="bullet"/>
      <w:lvlText w:val=""/>
      <w:lvlJc w:val="left"/>
      <w:pPr>
        <w:ind w:left="4320" w:hanging="360"/>
      </w:pPr>
      <w:rPr>
        <w:rFonts w:ascii="Wingdings" w:hAnsi="Wingdings" w:hint="default"/>
      </w:rPr>
    </w:lvl>
    <w:lvl w:ilvl="6" w:tplc="6412851C">
      <w:start w:val="1"/>
      <w:numFmt w:val="bullet"/>
      <w:lvlText w:val=""/>
      <w:lvlJc w:val="left"/>
      <w:pPr>
        <w:ind w:left="5040" w:hanging="360"/>
      </w:pPr>
      <w:rPr>
        <w:rFonts w:ascii="Symbol" w:hAnsi="Symbol" w:hint="default"/>
      </w:rPr>
    </w:lvl>
    <w:lvl w:ilvl="7" w:tplc="F33E38E0">
      <w:start w:val="1"/>
      <w:numFmt w:val="bullet"/>
      <w:lvlText w:val="o"/>
      <w:lvlJc w:val="left"/>
      <w:pPr>
        <w:ind w:left="5760" w:hanging="360"/>
      </w:pPr>
      <w:rPr>
        <w:rFonts w:ascii="Courier New" w:hAnsi="Courier New" w:hint="default"/>
      </w:rPr>
    </w:lvl>
    <w:lvl w:ilvl="8" w:tplc="36E07D26">
      <w:start w:val="1"/>
      <w:numFmt w:val="bullet"/>
      <w:lvlText w:val=""/>
      <w:lvlJc w:val="left"/>
      <w:pPr>
        <w:ind w:left="6480" w:hanging="360"/>
      </w:pPr>
      <w:rPr>
        <w:rFonts w:ascii="Wingdings" w:hAnsi="Wingdings" w:hint="default"/>
      </w:rPr>
    </w:lvl>
  </w:abstractNum>
  <w:abstractNum w:abstractNumId="7" w15:restartNumberingAfterBreak="0">
    <w:nsid w:val="20C42647"/>
    <w:multiLevelType w:val="hybridMultilevel"/>
    <w:tmpl w:val="6E8A2D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34003C1"/>
    <w:multiLevelType w:val="hybridMultilevel"/>
    <w:tmpl w:val="780E56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AEA135E"/>
    <w:multiLevelType w:val="hybridMultilevel"/>
    <w:tmpl w:val="8466DC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1A70326"/>
    <w:multiLevelType w:val="hybridMultilevel"/>
    <w:tmpl w:val="256E5F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2CB4C3C"/>
    <w:multiLevelType w:val="hybridMultilevel"/>
    <w:tmpl w:val="E15AF7DC"/>
    <w:lvl w:ilvl="0" w:tplc="10090001">
      <w:start w:val="1"/>
      <w:numFmt w:val="bullet"/>
      <w:lvlText w:val=""/>
      <w:lvlJc w:val="left"/>
      <w:pPr>
        <w:ind w:left="504" w:hanging="360"/>
      </w:pPr>
      <w:rPr>
        <w:rFonts w:ascii="Symbol" w:hAnsi="Symbol" w:hint="default"/>
      </w:rPr>
    </w:lvl>
    <w:lvl w:ilvl="1" w:tplc="10090019" w:tentative="1">
      <w:start w:val="1"/>
      <w:numFmt w:val="lowerLetter"/>
      <w:lvlText w:val="%2."/>
      <w:lvlJc w:val="left"/>
      <w:pPr>
        <w:ind w:left="1224" w:hanging="360"/>
      </w:pPr>
    </w:lvl>
    <w:lvl w:ilvl="2" w:tplc="1009001B" w:tentative="1">
      <w:start w:val="1"/>
      <w:numFmt w:val="lowerRoman"/>
      <w:lvlText w:val="%3."/>
      <w:lvlJc w:val="right"/>
      <w:pPr>
        <w:ind w:left="1944" w:hanging="180"/>
      </w:pPr>
    </w:lvl>
    <w:lvl w:ilvl="3" w:tplc="1009000F" w:tentative="1">
      <w:start w:val="1"/>
      <w:numFmt w:val="decimal"/>
      <w:lvlText w:val="%4."/>
      <w:lvlJc w:val="left"/>
      <w:pPr>
        <w:ind w:left="2664" w:hanging="360"/>
      </w:pPr>
    </w:lvl>
    <w:lvl w:ilvl="4" w:tplc="10090019" w:tentative="1">
      <w:start w:val="1"/>
      <w:numFmt w:val="lowerLetter"/>
      <w:lvlText w:val="%5."/>
      <w:lvlJc w:val="left"/>
      <w:pPr>
        <w:ind w:left="3384" w:hanging="360"/>
      </w:pPr>
    </w:lvl>
    <w:lvl w:ilvl="5" w:tplc="1009001B" w:tentative="1">
      <w:start w:val="1"/>
      <w:numFmt w:val="lowerRoman"/>
      <w:lvlText w:val="%6."/>
      <w:lvlJc w:val="right"/>
      <w:pPr>
        <w:ind w:left="4104" w:hanging="180"/>
      </w:pPr>
    </w:lvl>
    <w:lvl w:ilvl="6" w:tplc="1009000F" w:tentative="1">
      <w:start w:val="1"/>
      <w:numFmt w:val="decimal"/>
      <w:lvlText w:val="%7."/>
      <w:lvlJc w:val="left"/>
      <w:pPr>
        <w:ind w:left="4824" w:hanging="360"/>
      </w:pPr>
    </w:lvl>
    <w:lvl w:ilvl="7" w:tplc="10090019" w:tentative="1">
      <w:start w:val="1"/>
      <w:numFmt w:val="lowerLetter"/>
      <w:lvlText w:val="%8."/>
      <w:lvlJc w:val="left"/>
      <w:pPr>
        <w:ind w:left="5544" w:hanging="360"/>
      </w:pPr>
    </w:lvl>
    <w:lvl w:ilvl="8" w:tplc="1009001B" w:tentative="1">
      <w:start w:val="1"/>
      <w:numFmt w:val="lowerRoman"/>
      <w:lvlText w:val="%9."/>
      <w:lvlJc w:val="right"/>
      <w:pPr>
        <w:ind w:left="6264" w:hanging="180"/>
      </w:pPr>
    </w:lvl>
  </w:abstractNum>
  <w:abstractNum w:abstractNumId="12" w15:restartNumberingAfterBreak="0">
    <w:nsid w:val="35F4132D"/>
    <w:multiLevelType w:val="hybridMultilevel"/>
    <w:tmpl w:val="948E74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AC71BE0"/>
    <w:multiLevelType w:val="hybridMultilevel"/>
    <w:tmpl w:val="4E54809A"/>
    <w:lvl w:ilvl="0" w:tplc="10090001">
      <w:start w:val="1"/>
      <w:numFmt w:val="bullet"/>
      <w:lvlText w:val=""/>
      <w:lvlJc w:val="left"/>
      <w:pPr>
        <w:ind w:left="1224" w:hanging="360"/>
      </w:pPr>
      <w:rPr>
        <w:rFonts w:ascii="Symbol" w:hAnsi="Symbol" w:hint="default"/>
      </w:rPr>
    </w:lvl>
    <w:lvl w:ilvl="1" w:tplc="10090003" w:tentative="1">
      <w:start w:val="1"/>
      <w:numFmt w:val="bullet"/>
      <w:lvlText w:val="o"/>
      <w:lvlJc w:val="left"/>
      <w:pPr>
        <w:ind w:left="1944" w:hanging="360"/>
      </w:pPr>
      <w:rPr>
        <w:rFonts w:ascii="Courier New" w:hAnsi="Courier New" w:cs="Courier New" w:hint="default"/>
      </w:rPr>
    </w:lvl>
    <w:lvl w:ilvl="2" w:tplc="10090005" w:tentative="1">
      <w:start w:val="1"/>
      <w:numFmt w:val="bullet"/>
      <w:lvlText w:val=""/>
      <w:lvlJc w:val="left"/>
      <w:pPr>
        <w:ind w:left="2664" w:hanging="360"/>
      </w:pPr>
      <w:rPr>
        <w:rFonts w:ascii="Wingdings" w:hAnsi="Wingdings" w:hint="default"/>
      </w:rPr>
    </w:lvl>
    <w:lvl w:ilvl="3" w:tplc="10090001" w:tentative="1">
      <w:start w:val="1"/>
      <w:numFmt w:val="bullet"/>
      <w:lvlText w:val=""/>
      <w:lvlJc w:val="left"/>
      <w:pPr>
        <w:ind w:left="3384" w:hanging="360"/>
      </w:pPr>
      <w:rPr>
        <w:rFonts w:ascii="Symbol" w:hAnsi="Symbol" w:hint="default"/>
      </w:rPr>
    </w:lvl>
    <w:lvl w:ilvl="4" w:tplc="10090003" w:tentative="1">
      <w:start w:val="1"/>
      <w:numFmt w:val="bullet"/>
      <w:lvlText w:val="o"/>
      <w:lvlJc w:val="left"/>
      <w:pPr>
        <w:ind w:left="4104" w:hanging="360"/>
      </w:pPr>
      <w:rPr>
        <w:rFonts w:ascii="Courier New" w:hAnsi="Courier New" w:cs="Courier New" w:hint="default"/>
      </w:rPr>
    </w:lvl>
    <w:lvl w:ilvl="5" w:tplc="10090005" w:tentative="1">
      <w:start w:val="1"/>
      <w:numFmt w:val="bullet"/>
      <w:lvlText w:val=""/>
      <w:lvlJc w:val="left"/>
      <w:pPr>
        <w:ind w:left="4824" w:hanging="360"/>
      </w:pPr>
      <w:rPr>
        <w:rFonts w:ascii="Wingdings" w:hAnsi="Wingdings" w:hint="default"/>
      </w:rPr>
    </w:lvl>
    <w:lvl w:ilvl="6" w:tplc="10090001" w:tentative="1">
      <w:start w:val="1"/>
      <w:numFmt w:val="bullet"/>
      <w:lvlText w:val=""/>
      <w:lvlJc w:val="left"/>
      <w:pPr>
        <w:ind w:left="5544" w:hanging="360"/>
      </w:pPr>
      <w:rPr>
        <w:rFonts w:ascii="Symbol" w:hAnsi="Symbol" w:hint="default"/>
      </w:rPr>
    </w:lvl>
    <w:lvl w:ilvl="7" w:tplc="10090003" w:tentative="1">
      <w:start w:val="1"/>
      <w:numFmt w:val="bullet"/>
      <w:lvlText w:val="o"/>
      <w:lvlJc w:val="left"/>
      <w:pPr>
        <w:ind w:left="6264" w:hanging="360"/>
      </w:pPr>
      <w:rPr>
        <w:rFonts w:ascii="Courier New" w:hAnsi="Courier New" w:cs="Courier New" w:hint="default"/>
      </w:rPr>
    </w:lvl>
    <w:lvl w:ilvl="8" w:tplc="10090005" w:tentative="1">
      <w:start w:val="1"/>
      <w:numFmt w:val="bullet"/>
      <w:lvlText w:val=""/>
      <w:lvlJc w:val="left"/>
      <w:pPr>
        <w:ind w:left="6984" w:hanging="360"/>
      </w:pPr>
      <w:rPr>
        <w:rFonts w:ascii="Wingdings" w:hAnsi="Wingdings" w:hint="default"/>
      </w:rPr>
    </w:lvl>
  </w:abstractNum>
  <w:abstractNum w:abstractNumId="14" w15:restartNumberingAfterBreak="0">
    <w:nsid w:val="3B6D1079"/>
    <w:multiLevelType w:val="hybridMultilevel"/>
    <w:tmpl w:val="4A4A74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0426CFE"/>
    <w:multiLevelType w:val="hybridMultilevel"/>
    <w:tmpl w:val="577CB5B6"/>
    <w:lvl w:ilvl="0" w:tplc="10090001">
      <w:start w:val="1"/>
      <w:numFmt w:val="bullet"/>
      <w:lvlText w:val=""/>
      <w:lvlJc w:val="left"/>
      <w:pPr>
        <w:ind w:left="1224" w:hanging="360"/>
      </w:pPr>
      <w:rPr>
        <w:rFonts w:ascii="Symbol" w:hAnsi="Symbol" w:hint="default"/>
      </w:rPr>
    </w:lvl>
    <w:lvl w:ilvl="1" w:tplc="10090003" w:tentative="1">
      <w:start w:val="1"/>
      <w:numFmt w:val="bullet"/>
      <w:lvlText w:val="o"/>
      <w:lvlJc w:val="left"/>
      <w:pPr>
        <w:ind w:left="1944" w:hanging="360"/>
      </w:pPr>
      <w:rPr>
        <w:rFonts w:ascii="Courier New" w:hAnsi="Courier New" w:cs="Courier New" w:hint="default"/>
      </w:rPr>
    </w:lvl>
    <w:lvl w:ilvl="2" w:tplc="10090005" w:tentative="1">
      <w:start w:val="1"/>
      <w:numFmt w:val="bullet"/>
      <w:lvlText w:val=""/>
      <w:lvlJc w:val="left"/>
      <w:pPr>
        <w:ind w:left="2664" w:hanging="360"/>
      </w:pPr>
      <w:rPr>
        <w:rFonts w:ascii="Wingdings" w:hAnsi="Wingdings" w:hint="default"/>
      </w:rPr>
    </w:lvl>
    <w:lvl w:ilvl="3" w:tplc="10090001" w:tentative="1">
      <w:start w:val="1"/>
      <w:numFmt w:val="bullet"/>
      <w:lvlText w:val=""/>
      <w:lvlJc w:val="left"/>
      <w:pPr>
        <w:ind w:left="3384" w:hanging="360"/>
      </w:pPr>
      <w:rPr>
        <w:rFonts w:ascii="Symbol" w:hAnsi="Symbol" w:hint="default"/>
      </w:rPr>
    </w:lvl>
    <w:lvl w:ilvl="4" w:tplc="10090003" w:tentative="1">
      <w:start w:val="1"/>
      <w:numFmt w:val="bullet"/>
      <w:lvlText w:val="o"/>
      <w:lvlJc w:val="left"/>
      <w:pPr>
        <w:ind w:left="4104" w:hanging="360"/>
      </w:pPr>
      <w:rPr>
        <w:rFonts w:ascii="Courier New" w:hAnsi="Courier New" w:cs="Courier New" w:hint="default"/>
      </w:rPr>
    </w:lvl>
    <w:lvl w:ilvl="5" w:tplc="10090005" w:tentative="1">
      <w:start w:val="1"/>
      <w:numFmt w:val="bullet"/>
      <w:lvlText w:val=""/>
      <w:lvlJc w:val="left"/>
      <w:pPr>
        <w:ind w:left="4824" w:hanging="360"/>
      </w:pPr>
      <w:rPr>
        <w:rFonts w:ascii="Wingdings" w:hAnsi="Wingdings" w:hint="default"/>
      </w:rPr>
    </w:lvl>
    <w:lvl w:ilvl="6" w:tplc="10090001" w:tentative="1">
      <w:start w:val="1"/>
      <w:numFmt w:val="bullet"/>
      <w:lvlText w:val=""/>
      <w:lvlJc w:val="left"/>
      <w:pPr>
        <w:ind w:left="5544" w:hanging="360"/>
      </w:pPr>
      <w:rPr>
        <w:rFonts w:ascii="Symbol" w:hAnsi="Symbol" w:hint="default"/>
      </w:rPr>
    </w:lvl>
    <w:lvl w:ilvl="7" w:tplc="10090003" w:tentative="1">
      <w:start w:val="1"/>
      <w:numFmt w:val="bullet"/>
      <w:lvlText w:val="o"/>
      <w:lvlJc w:val="left"/>
      <w:pPr>
        <w:ind w:left="6264" w:hanging="360"/>
      </w:pPr>
      <w:rPr>
        <w:rFonts w:ascii="Courier New" w:hAnsi="Courier New" w:cs="Courier New" w:hint="default"/>
      </w:rPr>
    </w:lvl>
    <w:lvl w:ilvl="8" w:tplc="10090005" w:tentative="1">
      <w:start w:val="1"/>
      <w:numFmt w:val="bullet"/>
      <w:lvlText w:val=""/>
      <w:lvlJc w:val="left"/>
      <w:pPr>
        <w:ind w:left="6984" w:hanging="360"/>
      </w:pPr>
      <w:rPr>
        <w:rFonts w:ascii="Wingdings" w:hAnsi="Wingdings" w:hint="default"/>
      </w:rPr>
    </w:lvl>
  </w:abstractNum>
  <w:abstractNum w:abstractNumId="16" w15:restartNumberingAfterBreak="0">
    <w:nsid w:val="44164C2A"/>
    <w:multiLevelType w:val="hybridMultilevel"/>
    <w:tmpl w:val="536CAEC6"/>
    <w:lvl w:ilvl="0" w:tplc="10090001">
      <w:start w:val="1"/>
      <w:numFmt w:val="bullet"/>
      <w:lvlText w:val=""/>
      <w:lvlJc w:val="left"/>
      <w:pPr>
        <w:ind w:left="504" w:hanging="360"/>
      </w:pPr>
      <w:rPr>
        <w:rFonts w:ascii="Symbol" w:hAnsi="Symbol" w:hint="default"/>
      </w:rPr>
    </w:lvl>
    <w:lvl w:ilvl="1" w:tplc="10090019" w:tentative="1">
      <w:start w:val="1"/>
      <w:numFmt w:val="lowerLetter"/>
      <w:lvlText w:val="%2."/>
      <w:lvlJc w:val="left"/>
      <w:pPr>
        <w:ind w:left="1224" w:hanging="360"/>
      </w:pPr>
    </w:lvl>
    <w:lvl w:ilvl="2" w:tplc="1009001B" w:tentative="1">
      <w:start w:val="1"/>
      <w:numFmt w:val="lowerRoman"/>
      <w:lvlText w:val="%3."/>
      <w:lvlJc w:val="right"/>
      <w:pPr>
        <w:ind w:left="1944" w:hanging="180"/>
      </w:pPr>
    </w:lvl>
    <w:lvl w:ilvl="3" w:tplc="1009000F" w:tentative="1">
      <w:start w:val="1"/>
      <w:numFmt w:val="decimal"/>
      <w:lvlText w:val="%4."/>
      <w:lvlJc w:val="left"/>
      <w:pPr>
        <w:ind w:left="2664" w:hanging="360"/>
      </w:pPr>
    </w:lvl>
    <w:lvl w:ilvl="4" w:tplc="10090019" w:tentative="1">
      <w:start w:val="1"/>
      <w:numFmt w:val="lowerLetter"/>
      <w:lvlText w:val="%5."/>
      <w:lvlJc w:val="left"/>
      <w:pPr>
        <w:ind w:left="3384" w:hanging="360"/>
      </w:pPr>
    </w:lvl>
    <w:lvl w:ilvl="5" w:tplc="1009001B" w:tentative="1">
      <w:start w:val="1"/>
      <w:numFmt w:val="lowerRoman"/>
      <w:lvlText w:val="%6."/>
      <w:lvlJc w:val="right"/>
      <w:pPr>
        <w:ind w:left="4104" w:hanging="180"/>
      </w:pPr>
    </w:lvl>
    <w:lvl w:ilvl="6" w:tplc="1009000F" w:tentative="1">
      <w:start w:val="1"/>
      <w:numFmt w:val="decimal"/>
      <w:lvlText w:val="%7."/>
      <w:lvlJc w:val="left"/>
      <w:pPr>
        <w:ind w:left="4824" w:hanging="360"/>
      </w:pPr>
    </w:lvl>
    <w:lvl w:ilvl="7" w:tplc="10090019" w:tentative="1">
      <w:start w:val="1"/>
      <w:numFmt w:val="lowerLetter"/>
      <w:lvlText w:val="%8."/>
      <w:lvlJc w:val="left"/>
      <w:pPr>
        <w:ind w:left="5544" w:hanging="360"/>
      </w:pPr>
    </w:lvl>
    <w:lvl w:ilvl="8" w:tplc="1009001B" w:tentative="1">
      <w:start w:val="1"/>
      <w:numFmt w:val="lowerRoman"/>
      <w:lvlText w:val="%9."/>
      <w:lvlJc w:val="right"/>
      <w:pPr>
        <w:ind w:left="6264" w:hanging="180"/>
      </w:pPr>
    </w:lvl>
  </w:abstractNum>
  <w:abstractNum w:abstractNumId="17" w15:restartNumberingAfterBreak="0">
    <w:nsid w:val="489F50C5"/>
    <w:multiLevelType w:val="hybridMultilevel"/>
    <w:tmpl w:val="DAC44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A72E4C"/>
    <w:multiLevelType w:val="hybridMultilevel"/>
    <w:tmpl w:val="4432A1F2"/>
    <w:lvl w:ilvl="0" w:tplc="10090001">
      <w:start w:val="1"/>
      <w:numFmt w:val="bullet"/>
      <w:lvlText w:val=""/>
      <w:lvlJc w:val="left"/>
      <w:pPr>
        <w:ind w:left="1224" w:hanging="360"/>
      </w:pPr>
      <w:rPr>
        <w:rFonts w:ascii="Symbol" w:hAnsi="Symbol" w:hint="default"/>
      </w:rPr>
    </w:lvl>
    <w:lvl w:ilvl="1" w:tplc="10090003" w:tentative="1">
      <w:start w:val="1"/>
      <w:numFmt w:val="bullet"/>
      <w:lvlText w:val="o"/>
      <w:lvlJc w:val="left"/>
      <w:pPr>
        <w:ind w:left="1944" w:hanging="360"/>
      </w:pPr>
      <w:rPr>
        <w:rFonts w:ascii="Courier New" w:hAnsi="Courier New" w:cs="Courier New" w:hint="default"/>
      </w:rPr>
    </w:lvl>
    <w:lvl w:ilvl="2" w:tplc="10090005" w:tentative="1">
      <w:start w:val="1"/>
      <w:numFmt w:val="bullet"/>
      <w:lvlText w:val=""/>
      <w:lvlJc w:val="left"/>
      <w:pPr>
        <w:ind w:left="2664" w:hanging="360"/>
      </w:pPr>
      <w:rPr>
        <w:rFonts w:ascii="Wingdings" w:hAnsi="Wingdings" w:hint="default"/>
      </w:rPr>
    </w:lvl>
    <w:lvl w:ilvl="3" w:tplc="10090001" w:tentative="1">
      <w:start w:val="1"/>
      <w:numFmt w:val="bullet"/>
      <w:lvlText w:val=""/>
      <w:lvlJc w:val="left"/>
      <w:pPr>
        <w:ind w:left="3384" w:hanging="360"/>
      </w:pPr>
      <w:rPr>
        <w:rFonts w:ascii="Symbol" w:hAnsi="Symbol" w:hint="default"/>
      </w:rPr>
    </w:lvl>
    <w:lvl w:ilvl="4" w:tplc="10090003" w:tentative="1">
      <w:start w:val="1"/>
      <w:numFmt w:val="bullet"/>
      <w:lvlText w:val="o"/>
      <w:lvlJc w:val="left"/>
      <w:pPr>
        <w:ind w:left="4104" w:hanging="360"/>
      </w:pPr>
      <w:rPr>
        <w:rFonts w:ascii="Courier New" w:hAnsi="Courier New" w:cs="Courier New" w:hint="default"/>
      </w:rPr>
    </w:lvl>
    <w:lvl w:ilvl="5" w:tplc="10090005" w:tentative="1">
      <w:start w:val="1"/>
      <w:numFmt w:val="bullet"/>
      <w:lvlText w:val=""/>
      <w:lvlJc w:val="left"/>
      <w:pPr>
        <w:ind w:left="4824" w:hanging="360"/>
      </w:pPr>
      <w:rPr>
        <w:rFonts w:ascii="Wingdings" w:hAnsi="Wingdings" w:hint="default"/>
      </w:rPr>
    </w:lvl>
    <w:lvl w:ilvl="6" w:tplc="10090001" w:tentative="1">
      <w:start w:val="1"/>
      <w:numFmt w:val="bullet"/>
      <w:lvlText w:val=""/>
      <w:lvlJc w:val="left"/>
      <w:pPr>
        <w:ind w:left="5544" w:hanging="360"/>
      </w:pPr>
      <w:rPr>
        <w:rFonts w:ascii="Symbol" w:hAnsi="Symbol" w:hint="default"/>
      </w:rPr>
    </w:lvl>
    <w:lvl w:ilvl="7" w:tplc="10090003" w:tentative="1">
      <w:start w:val="1"/>
      <w:numFmt w:val="bullet"/>
      <w:lvlText w:val="o"/>
      <w:lvlJc w:val="left"/>
      <w:pPr>
        <w:ind w:left="6264" w:hanging="360"/>
      </w:pPr>
      <w:rPr>
        <w:rFonts w:ascii="Courier New" w:hAnsi="Courier New" w:cs="Courier New" w:hint="default"/>
      </w:rPr>
    </w:lvl>
    <w:lvl w:ilvl="8" w:tplc="10090005" w:tentative="1">
      <w:start w:val="1"/>
      <w:numFmt w:val="bullet"/>
      <w:lvlText w:val=""/>
      <w:lvlJc w:val="left"/>
      <w:pPr>
        <w:ind w:left="6984" w:hanging="360"/>
      </w:pPr>
      <w:rPr>
        <w:rFonts w:ascii="Wingdings" w:hAnsi="Wingdings" w:hint="default"/>
      </w:rPr>
    </w:lvl>
  </w:abstractNum>
  <w:abstractNum w:abstractNumId="19" w15:restartNumberingAfterBreak="0">
    <w:nsid w:val="4F0777F7"/>
    <w:multiLevelType w:val="hybridMultilevel"/>
    <w:tmpl w:val="8F3A2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7807C9"/>
    <w:multiLevelType w:val="hybridMultilevel"/>
    <w:tmpl w:val="9F109B3E"/>
    <w:lvl w:ilvl="0" w:tplc="10090001">
      <w:start w:val="1"/>
      <w:numFmt w:val="bullet"/>
      <w:lvlText w:val=""/>
      <w:lvlJc w:val="left"/>
      <w:pPr>
        <w:ind w:left="504" w:hanging="360"/>
      </w:pPr>
      <w:rPr>
        <w:rFonts w:ascii="Symbol" w:hAnsi="Symbol" w:hint="default"/>
      </w:rPr>
    </w:lvl>
    <w:lvl w:ilvl="1" w:tplc="10090019" w:tentative="1">
      <w:start w:val="1"/>
      <w:numFmt w:val="lowerLetter"/>
      <w:lvlText w:val="%2."/>
      <w:lvlJc w:val="left"/>
      <w:pPr>
        <w:ind w:left="1224" w:hanging="360"/>
      </w:pPr>
    </w:lvl>
    <w:lvl w:ilvl="2" w:tplc="1009001B" w:tentative="1">
      <w:start w:val="1"/>
      <w:numFmt w:val="lowerRoman"/>
      <w:lvlText w:val="%3."/>
      <w:lvlJc w:val="right"/>
      <w:pPr>
        <w:ind w:left="1944" w:hanging="180"/>
      </w:pPr>
    </w:lvl>
    <w:lvl w:ilvl="3" w:tplc="1009000F" w:tentative="1">
      <w:start w:val="1"/>
      <w:numFmt w:val="decimal"/>
      <w:lvlText w:val="%4."/>
      <w:lvlJc w:val="left"/>
      <w:pPr>
        <w:ind w:left="2664" w:hanging="360"/>
      </w:pPr>
    </w:lvl>
    <w:lvl w:ilvl="4" w:tplc="10090019" w:tentative="1">
      <w:start w:val="1"/>
      <w:numFmt w:val="lowerLetter"/>
      <w:lvlText w:val="%5."/>
      <w:lvlJc w:val="left"/>
      <w:pPr>
        <w:ind w:left="3384" w:hanging="360"/>
      </w:pPr>
    </w:lvl>
    <w:lvl w:ilvl="5" w:tplc="1009001B" w:tentative="1">
      <w:start w:val="1"/>
      <w:numFmt w:val="lowerRoman"/>
      <w:lvlText w:val="%6."/>
      <w:lvlJc w:val="right"/>
      <w:pPr>
        <w:ind w:left="4104" w:hanging="180"/>
      </w:pPr>
    </w:lvl>
    <w:lvl w:ilvl="6" w:tplc="1009000F" w:tentative="1">
      <w:start w:val="1"/>
      <w:numFmt w:val="decimal"/>
      <w:lvlText w:val="%7."/>
      <w:lvlJc w:val="left"/>
      <w:pPr>
        <w:ind w:left="4824" w:hanging="360"/>
      </w:pPr>
    </w:lvl>
    <w:lvl w:ilvl="7" w:tplc="10090019" w:tentative="1">
      <w:start w:val="1"/>
      <w:numFmt w:val="lowerLetter"/>
      <w:lvlText w:val="%8."/>
      <w:lvlJc w:val="left"/>
      <w:pPr>
        <w:ind w:left="5544" w:hanging="360"/>
      </w:pPr>
    </w:lvl>
    <w:lvl w:ilvl="8" w:tplc="1009001B" w:tentative="1">
      <w:start w:val="1"/>
      <w:numFmt w:val="lowerRoman"/>
      <w:lvlText w:val="%9."/>
      <w:lvlJc w:val="right"/>
      <w:pPr>
        <w:ind w:left="6264" w:hanging="180"/>
      </w:pPr>
    </w:lvl>
  </w:abstractNum>
  <w:abstractNum w:abstractNumId="21" w15:restartNumberingAfterBreak="0">
    <w:nsid w:val="57896750"/>
    <w:multiLevelType w:val="multilevel"/>
    <w:tmpl w:val="66F654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5E52405E"/>
    <w:multiLevelType w:val="hybridMultilevel"/>
    <w:tmpl w:val="53C2A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001869"/>
    <w:multiLevelType w:val="hybridMultilevel"/>
    <w:tmpl w:val="54C800A8"/>
    <w:lvl w:ilvl="0" w:tplc="9B360286">
      <w:start w:val="1"/>
      <w:numFmt w:val="bullet"/>
      <w:lvlText w:val=""/>
      <w:lvlJc w:val="left"/>
      <w:pPr>
        <w:ind w:left="720" w:hanging="360"/>
      </w:pPr>
      <w:rPr>
        <w:rFonts w:ascii="Symbol" w:hAnsi="Symbol" w:hint="default"/>
      </w:rPr>
    </w:lvl>
    <w:lvl w:ilvl="1" w:tplc="0EA07660">
      <w:start w:val="1"/>
      <w:numFmt w:val="bullet"/>
      <w:lvlText w:val="o"/>
      <w:lvlJc w:val="left"/>
      <w:pPr>
        <w:ind w:left="1440" w:hanging="360"/>
      </w:pPr>
      <w:rPr>
        <w:rFonts w:ascii="Courier New" w:hAnsi="Courier New" w:hint="default"/>
      </w:rPr>
    </w:lvl>
    <w:lvl w:ilvl="2" w:tplc="9F4C9B5A">
      <w:start w:val="1"/>
      <w:numFmt w:val="bullet"/>
      <w:lvlText w:val=""/>
      <w:lvlJc w:val="left"/>
      <w:pPr>
        <w:ind w:left="2160" w:hanging="360"/>
      </w:pPr>
      <w:rPr>
        <w:rFonts w:ascii="Wingdings" w:hAnsi="Wingdings" w:hint="default"/>
      </w:rPr>
    </w:lvl>
    <w:lvl w:ilvl="3" w:tplc="5A5C0EBE">
      <w:start w:val="1"/>
      <w:numFmt w:val="bullet"/>
      <w:lvlText w:val=""/>
      <w:lvlJc w:val="left"/>
      <w:pPr>
        <w:ind w:left="2880" w:hanging="360"/>
      </w:pPr>
      <w:rPr>
        <w:rFonts w:ascii="Symbol" w:hAnsi="Symbol" w:hint="default"/>
      </w:rPr>
    </w:lvl>
    <w:lvl w:ilvl="4" w:tplc="E27EB834">
      <w:start w:val="1"/>
      <w:numFmt w:val="bullet"/>
      <w:lvlText w:val="o"/>
      <w:lvlJc w:val="left"/>
      <w:pPr>
        <w:ind w:left="3600" w:hanging="360"/>
      </w:pPr>
      <w:rPr>
        <w:rFonts w:ascii="Courier New" w:hAnsi="Courier New" w:hint="default"/>
      </w:rPr>
    </w:lvl>
    <w:lvl w:ilvl="5" w:tplc="2B6EA704">
      <w:start w:val="1"/>
      <w:numFmt w:val="bullet"/>
      <w:lvlText w:val=""/>
      <w:lvlJc w:val="left"/>
      <w:pPr>
        <w:ind w:left="4320" w:hanging="360"/>
      </w:pPr>
      <w:rPr>
        <w:rFonts w:ascii="Wingdings" w:hAnsi="Wingdings" w:hint="default"/>
      </w:rPr>
    </w:lvl>
    <w:lvl w:ilvl="6" w:tplc="C57A67CA">
      <w:start w:val="1"/>
      <w:numFmt w:val="bullet"/>
      <w:lvlText w:val=""/>
      <w:lvlJc w:val="left"/>
      <w:pPr>
        <w:ind w:left="5040" w:hanging="360"/>
      </w:pPr>
      <w:rPr>
        <w:rFonts w:ascii="Symbol" w:hAnsi="Symbol" w:hint="default"/>
      </w:rPr>
    </w:lvl>
    <w:lvl w:ilvl="7" w:tplc="39549FA0">
      <w:start w:val="1"/>
      <w:numFmt w:val="bullet"/>
      <w:lvlText w:val="o"/>
      <w:lvlJc w:val="left"/>
      <w:pPr>
        <w:ind w:left="5760" w:hanging="360"/>
      </w:pPr>
      <w:rPr>
        <w:rFonts w:ascii="Courier New" w:hAnsi="Courier New" w:hint="default"/>
      </w:rPr>
    </w:lvl>
    <w:lvl w:ilvl="8" w:tplc="3EACA860">
      <w:start w:val="1"/>
      <w:numFmt w:val="bullet"/>
      <w:lvlText w:val=""/>
      <w:lvlJc w:val="left"/>
      <w:pPr>
        <w:ind w:left="6480" w:hanging="360"/>
      </w:pPr>
      <w:rPr>
        <w:rFonts w:ascii="Wingdings" w:hAnsi="Wingdings" w:hint="default"/>
      </w:rPr>
    </w:lvl>
  </w:abstractNum>
  <w:abstractNum w:abstractNumId="24" w15:restartNumberingAfterBreak="0">
    <w:nsid w:val="6135773E"/>
    <w:multiLevelType w:val="hybridMultilevel"/>
    <w:tmpl w:val="AA52883C"/>
    <w:lvl w:ilvl="0" w:tplc="10090001">
      <w:start w:val="1"/>
      <w:numFmt w:val="bullet"/>
      <w:lvlText w:val=""/>
      <w:lvlJc w:val="left"/>
      <w:pPr>
        <w:ind w:left="504" w:hanging="360"/>
      </w:pPr>
      <w:rPr>
        <w:rFonts w:ascii="Symbol" w:hAnsi="Symbol" w:hint="default"/>
      </w:rPr>
    </w:lvl>
    <w:lvl w:ilvl="1" w:tplc="10090019" w:tentative="1">
      <w:start w:val="1"/>
      <w:numFmt w:val="lowerLetter"/>
      <w:lvlText w:val="%2."/>
      <w:lvlJc w:val="left"/>
      <w:pPr>
        <w:ind w:left="1224" w:hanging="360"/>
      </w:pPr>
    </w:lvl>
    <w:lvl w:ilvl="2" w:tplc="1009001B" w:tentative="1">
      <w:start w:val="1"/>
      <w:numFmt w:val="lowerRoman"/>
      <w:lvlText w:val="%3."/>
      <w:lvlJc w:val="right"/>
      <w:pPr>
        <w:ind w:left="1944" w:hanging="180"/>
      </w:pPr>
    </w:lvl>
    <w:lvl w:ilvl="3" w:tplc="1009000F" w:tentative="1">
      <w:start w:val="1"/>
      <w:numFmt w:val="decimal"/>
      <w:lvlText w:val="%4."/>
      <w:lvlJc w:val="left"/>
      <w:pPr>
        <w:ind w:left="2664" w:hanging="360"/>
      </w:pPr>
    </w:lvl>
    <w:lvl w:ilvl="4" w:tplc="10090019" w:tentative="1">
      <w:start w:val="1"/>
      <w:numFmt w:val="lowerLetter"/>
      <w:lvlText w:val="%5."/>
      <w:lvlJc w:val="left"/>
      <w:pPr>
        <w:ind w:left="3384" w:hanging="360"/>
      </w:pPr>
    </w:lvl>
    <w:lvl w:ilvl="5" w:tplc="1009001B" w:tentative="1">
      <w:start w:val="1"/>
      <w:numFmt w:val="lowerRoman"/>
      <w:lvlText w:val="%6."/>
      <w:lvlJc w:val="right"/>
      <w:pPr>
        <w:ind w:left="4104" w:hanging="180"/>
      </w:pPr>
    </w:lvl>
    <w:lvl w:ilvl="6" w:tplc="1009000F" w:tentative="1">
      <w:start w:val="1"/>
      <w:numFmt w:val="decimal"/>
      <w:lvlText w:val="%7."/>
      <w:lvlJc w:val="left"/>
      <w:pPr>
        <w:ind w:left="4824" w:hanging="360"/>
      </w:pPr>
    </w:lvl>
    <w:lvl w:ilvl="7" w:tplc="10090019" w:tentative="1">
      <w:start w:val="1"/>
      <w:numFmt w:val="lowerLetter"/>
      <w:lvlText w:val="%8."/>
      <w:lvlJc w:val="left"/>
      <w:pPr>
        <w:ind w:left="5544" w:hanging="360"/>
      </w:pPr>
    </w:lvl>
    <w:lvl w:ilvl="8" w:tplc="1009001B" w:tentative="1">
      <w:start w:val="1"/>
      <w:numFmt w:val="lowerRoman"/>
      <w:lvlText w:val="%9."/>
      <w:lvlJc w:val="right"/>
      <w:pPr>
        <w:ind w:left="6264" w:hanging="180"/>
      </w:pPr>
    </w:lvl>
  </w:abstractNum>
  <w:abstractNum w:abstractNumId="25" w15:restartNumberingAfterBreak="0">
    <w:nsid w:val="62563D3F"/>
    <w:multiLevelType w:val="hybridMultilevel"/>
    <w:tmpl w:val="B0B21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11222E"/>
    <w:multiLevelType w:val="hybridMultilevel"/>
    <w:tmpl w:val="052E1528"/>
    <w:lvl w:ilvl="0" w:tplc="10090001">
      <w:start w:val="1"/>
      <w:numFmt w:val="bullet"/>
      <w:lvlText w:val=""/>
      <w:lvlJc w:val="left"/>
      <w:pPr>
        <w:ind w:left="1224" w:hanging="360"/>
      </w:pPr>
      <w:rPr>
        <w:rFonts w:ascii="Symbol" w:hAnsi="Symbol" w:hint="default"/>
      </w:rPr>
    </w:lvl>
    <w:lvl w:ilvl="1" w:tplc="10090003" w:tentative="1">
      <w:start w:val="1"/>
      <w:numFmt w:val="bullet"/>
      <w:lvlText w:val="o"/>
      <w:lvlJc w:val="left"/>
      <w:pPr>
        <w:ind w:left="1944" w:hanging="360"/>
      </w:pPr>
      <w:rPr>
        <w:rFonts w:ascii="Courier New" w:hAnsi="Courier New" w:cs="Courier New" w:hint="default"/>
      </w:rPr>
    </w:lvl>
    <w:lvl w:ilvl="2" w:tplc="10090005" w:tentative="1">
      <w:start w:val="1"/>
      <w:numFmt w:val="bullet"/>
      <w:lvlText w:val=""/>
      <w:lvlJc w:val="left"/>
      <w:pPr>
        <w:ind w:left="2664" w:hanging="360"/>
      </w:pPr>
      <w:rPr>
        <w:rFonts w:ascii="Wingdings" w:hAnsi="Wingdings" w:hint="default"/>
      </w:rPr>
    </w:lvl>
    <w:lvl w:ilvl="3" w:tplc="10090001" w:tentative="1">
      <w:start w:val="1"/>
      <w:numFmt w:val="bullet"/>
      <w:lvlText w:val=""/>
      <w:lvlJc w:val="left"/>
      <w:pPr>
        <w:ind w:left="3384" w:hanging="360"/>
      </w:pPr>
      <w:rPr>
        <w:rFonts w:ascii="Symbol" w:hAnsi="Symbol" w:hint="default"/>
      </w:rPr>
    </w:lvl>
    <w:lvl w:ilvl="4" w:tplc="10090003" w:tentative="1">
      <w:start w:val="1"/>
      <w:numFmt w:val="bullet"/>
      <w:lvlText w:val="o"/>
      <w:lvlJc w:val="left"/>
      <w:pPr>
        <w:ind w:left="4104" w:hanging="360"/>
      </w:pPr>
      <w:rPr>
        <w:rFonts w:ascii="Courier New" w:hAnsi="Courier New" w:cs="Courier New" w:hint="default"/>
      </w:rPr>
    </w:lvl>
    <w:lvl w:ilvl="5" w:tplc="10090005" w:tentative="1">
      <w:start w:val="1"/>
      <w:numFmt w:val="bullet"/>
      <w:lvlText w:val=""/>
      <w:lvlJc w:val="left"/>
      <w:pPr>
        <w:ind w:left="4824" w:hanging="360"/>
      </w:pPr>
      <w:rPr>
        <w:rFonts w:ascii="Wingdings" w:hAnsi="Wingdings" w:hint="default"/>
      </w:rPr>
    </w:lvl>
    <w:lvl w:ilvl="6" w:tplc="10090001" w:tentative="1">
      <w:start w:val="1"/>
      <w:numFmt w:val="bullet"/>
      <w:lvlText w:val=""/>
      <w:lvlJc w:val="left"/>
      <w:pPr>
        <w:ind w:left="5544" w:hanging="360"/>
      </w:pPr>
      <w:rPr>
        <w:rFonts w:ascii="Symbol" w:hAnsi="Symbol" w:hint="default"/>
      </w:rPr>
    </w:lvl>
    <w:lvl w:ilvl="7" w:tplc="10090003" w:tentative="1">
      <w:start w:val="1"/>
      <w:numFmt w:val="bullet"/>
      <w:lvlText w:val="o"/>
      <w:lvlJc w:val="left"/>
      <w:pPr>
        <w:ind w:left="6264" w:hanging="360"/>
      </w:pPr>
      <w:rPr>
        <w:rFonts w:ascii="Courier New" w:hAnsi="Courier New" w:cs="Courier New" w:hint="default"/>
      </w:rPr>
    </w:lvl>
    <w:lvl w:ilvl="8" w:tplc="10090005" w:tentative="1">
      <w:start w:val="1"/>
      <w:numFmt w:val="bullet"/>
      <w:lvlText w:val=""/>
      <w:lvlJc w:val="left"/>
      <w:pPr>
        <w:ind w:left="6984" w:hanging="360"/>
      </w:pPr>
      <w:rPr>
        <w:rFonts w:ascii="Wingdings" w:hAnsi="Wingdings" w:hint="default"/>
      </w:rPr>
    </w:lvl>
  </w:abstractNum>
  <w:abstractNum w:abstractNumId="27" w15:restartNumberingAfterBreak="0">
    <w:nsid w:val="73BD68AA"/>
    <w:multiLevelType w:val="hybridMultilevel"/>
    <w:tmpl w:val="067E84CE"/>
    <w:lvl w:ilvl="0" w:tplc="ABF8F154">
      <w:start w:val="1"/>
      <w:numFmt w:val="decimal"/>
      <w:lvlText w:val="%1."/>
      <w:lvlJc w:val="left"/>
      <w:pPr>
        <w:ind w:left="504" w:hanging="360"/>
      </w:pPr>
      <w:rPr>
        <w:rFonts w:hint="default"/>
      </w:rPr>
    </w:lvl>
    <w:lvl w:ilvl="1" w:tplc="10090019" w:tentative="1">
      <w:start w:val="1"/>
      <w:numFmt w:val="lowerLetter"/>
      <w:lvlText w:val="%2."/>
      <w:lvlJc w:val="left"/>
      <w:pPr>
        <w:ind w:left="1224" w:hanging="360"/>
      </w:pPr>
    </w:lvl>
    <w:lvl w:ilvl="2" w:tplc="1009001B" w:tentative="1">
      <w:start w:val="1"/>
      <w:numFmt w:val="lowerRoman"/>
      <w:lvlText w:val="%3."/>
      <w:lvlJc w:val="right"/>
      <w:pPr>
        <w:ind w:left="1944" w:hanging="180"/>
      </w:pPr>
    </w:lvl>
    <w:lvl w:ilvl="3" w:tplc="1009000F" w:tentative="1">
      <w:start w:val="1"/>
      <w:numFmt w:val="decimal"/>
      <w:lvlText w:val="%4."/>
      <w:lvlJc w:val="left"/>
      <w:pPr>
        <w:ind w:left="2664" w:hanging="360"/>
      </w:pPr>
    </w:lvl>
    <w:lvl w:ilvl="4" w:tplc="10090019" w:tentative="1">
      <w:start w:val="1"/>
      <w:numFmt w:val="lowerLetter"/>
      <w:lvlText w:val="%5."/>
      <w:lvlJc w:val="left"/>
      <w:pPr>
        <w:ind w:left="3384" w:hanging="360"/>
      </w:pPr>
    </w:lvl>
    <w:lvl w:ilvl="5" w:tplc="1009001B" w:tentative="1">
      <w:start w:val="1"/>
      <w:numFmt w:val="lowerRoman"/>
      <w:lvlText w:val="%6."/>
      <w:lvlJc w:val="right"/>
      <w:pPr>
        <w:ind w:left="4104" w:hanging="180"/>
      </w:pPr>
    </w:lvl>
    <w:lvl w:ilvl="6" w:tplc="1009000F" w:tentative="1">
      <w:start w:val="1"/>
      <w:numFmt w:val="decimal"/>
      <w:lvlText w:val="%7."/>
      <w:lvlJc w:val="left"/>
      <w:pPr>
        <w:ind w:left="4824" w:hanging="360"/>
      </w:pPr>
    </w:lvl>
    <w:lvl w:ilvl="7" w:tplc="10090019" w:tentative="1">
      <w:start w:val="1"/>
      <w:numFmt w:val="lowerLetter"/>
      <w:lvlText w:val="%8."/>
      <w:lvlJc w:val="left"/>
      <w:pPr>
        <w:ind w:left="5544" w:hanging="360"/>
      </w:pPr>
    </w:lvl>
    <w:lvl w:ilvl="8" w:tplc="1009001B" w:tentative="1">
      <w:start w:val="1"/>
      <w:numFmt w:val="lowerRoman"/>
      <w:lvlText w:val="%9."/>
      <w:lvlJc w:val="right"/>
      <w:pPr>
        <w:ind w:left="6264" w:hanging="180"/>
      </w:pPr>
    </w:lvl>
  </w:abstractNum>
  <w:abstractNum w:abstractNumId="28" w15:restartNumberingAfterBreak="0">
    <w:nsid w:val="7B350015"/>
    <w:multiLevelType w:val="hybridMultilevel"/>
    <w:tmpl w:val="25F8E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0"/>
  </w:num>
  <w:num w:numId="3">
    <w:abstractNumId w:val="28"/>
  </w:num>
  <w:num w:numId="4">
    <w:abstractNumId w:val="21"/>
  </w:num>
  <w:num w:numId="5">
    <w:abstractNumId w:val="17"/>
  </w:num>
  <w:num w:numId="6">
    <w:abstractNumId w:val="1"/>
  </w:num>
  <w:num w:numId="7">
    <w:abstractNumId w:val="22"/>
  </w:num>
  <w:num w:numId="8">
    <w:abstractNumId w:val="25"/>
  </w:num>
  <w:num w:numId="9">
    <w:abstractNumId w:val="6"/>
  </w:num>
  <w:num w:numId="10">
    <w:abstractNumId w:val="23"/>
  </w:num>
  <w:num w:numId="11">
    <w:abstractNumId w:val="14"/>
  </w:num>
  <w:num w:numId="12">
    <w:abstractNumId w:val="15"/>
  </w:num>
  <w:num w:numId="13">
    <w:abstractNumId w:val="11"/>
  </w:num>
  <w:num w:numId="14">
    <w:abstractNumId w:val="2"/>
  </w:num>
  <w:num w:numId="15">
    <w:abstractNumId w:val="18"/>
  </w:num>
  <w:num w:numId="16">
    <w:abstractNumId w:val="27"/>
  </w:num>
  <w:num w:numId="17">
    <w:abstractNumId w:val="26"/>
  </w:num>
  <w:num w:numId="18">
    <w:abstractNumId w:val="3"/>
  </w:num>
  <w:num w:numId="19">
    <w:abstractNumId w:val="13"/>
  </w:num>
  <w:num w:numId="20">
    <w:abstractNumId w:val="5"/>
  </w:num>
  <w:num w:numId="21">
    <w:abstractNumId w:val="8"/>
  </w:num>
  <w:num w:numId="22">
    <w:abstractNumId w:val="24"/>
  </w:num>
  <w:num w:numId="23">
    <w:abstractNumId w:val="4"/>
  </w:num>
  <w:num w:numId="24">
    <w:abstractNumId w:val="20"/>
  </w:num>
  <w:num w:numId="25">
    <w:abstractNumId w:val="16"/>
  </w:num>
  <w:num w:numId="26">
    <w:abstractNumId w:val="0"/>
  </w:num>
  <w:num w:numId="27">
    <w:abstractNumId w:val="12"/>
  </w:num>
  <w:num w:numId="28">
    <w:abstractNumId w:val="7"/>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514"/>
    <w:rsid w:val="0009702B"/>
    <w:rsid w:val="000C665E"/>
    <w:rsid w:val="000E33DB"/>
    <w:rsid w:val="00141CCC"/>
    <w:rsid w:val="001C5909"/>
    <w:rsid w:val="001D33F4"/>
    <w:rsid w:val="001E1CF4"/>
    <w:rsid w:val="00210F4D"/>
    <w:rsid w:val="00242082"/>
    <w:rsid w:val="0026360A"/>
    <w:rsid w:val="00266870"/>
    <w:rsid w:val="0029592C"/>
    <w:rsid w:val="002A1EBB"/>
    <w:rsid w:val="002F1738"/>
    <w:rsid w:val="00316664"/>
    <w:rsid w:val="00397E41"/>
    <w:rsid w:val="003B4C7D"/>
    <w:rsid w:val="003E02C8"/>
    <w:rsid w:val="00423514"/>
    <w:rsid w:val="00557C2F"/>
    <w:rsid w:val="005901DC"/>
    <w:rsid w:val="005979E0"/>
    <w:rsid w:val="005E05E5"/>
    <w:rsid w:val="005F7C59"/>
    <w:rsid w:val="006804BF"/>
    <w:rsid w:val="006A4938"/>
    <w:rsid w:val="006F2E15"/>
    <w:rsid w:val="006F3E38"/>
    <w:rsid w:val="007050D1"/>
    <w:rsid w:val="007B33E8"/>
    <w:rsid w:val="007C6A30"/>
    <w:rsid w:val="007E4AA6"/>
    <w:rsid w:val="00882F3B"/>
    <w:rsid w:val="008B320B"/>
    <w:rsid w:val="008E3453"/>
    <w:rsid w:val="00931C54"/>
    <w:rsid w:val="009449F6"/>
    <w:rsid w:val="0095137D"/>
    <w:rsid w:val="009772F1"/>
    <w:rsid w:val="00A43DF6"/>
    <w:rsid w:val="00A61C5B"/>
    <w:rsid w:val="00AB2C34"/>
    <w:rsid w:val="00AF1293"/>
    <w:rsid w:val="00B00E36"/>
    <w:rsid w:val="00B1038C"/>
    <w:rsid w:val="00B336C3"/>
    <w:rsid w:val="00C720D7"/>
    <w:rsid w:val="00D11E10"/>
    <w:rsid w:val="00D16B35"/>
    <w:rsid w:val="00D45032"/>
    <w:rsid w:val="00D71F38"/>
    <w:rsid w:val="00DB6E1E"/>
    <w:rsid w:val="00E62E0B"/>
    <w:rsid w:val="00E6444E"/>
    <w:rsid w:val="00E6659F"/>
    <w:rsid w:val="00EF6DE0"/>
    <w:rsid w:val="00F03D42"/>
    <w:rsid w:val="00F05D98"/>
    <w:rsid w:val="00F62B21"/>
    <w:rsid w:val="00FE368F"/>
    <w:rsid w:val="00FF4CF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21F147"/>
  <w15:chartTrackingRefBased/>
  <w15:docId w15:val="{3E0D10D3-6480-AC42-B09E-899E39D87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3514"/>
    <w:pPr>
      <w:tabs>
        <w:tab w:val="center" w:pos="4680"/>
        <w:tab w:val="right" w:pos="9360"/>
      </w:tabs>
    </w:pPr>
  </w:style>
  <w:style w:type="character" w:customStyle="1" w:styleId="HeaderChar">
    <w:name w:val="Header Char"/>
    <w:basedOn w:val="DefaultParagraphFont"/>
    <w:link w:val="Header"/>
    <w:uiPriority w:val="99"/>
    <w:rsid w:val="00423514"/>
  </w:style>
  <w:style w:type="paragraph" w:styleId="Footer">
    <w:name w:val="footer"/>
    <w:basedOn w:val="Normal"/>
    <w:link w:val="FooterChar"/>
    <w:uiPriority w:val="99"/>
    <w:unhideWhenUsed/>
    <w:rsid w:val="00423514"/>
    <w:pPr>
      <w:tabs>
        <w:tab w:val="center" w:pos="4680"/>
        <w:tab w:val="right" w:pos="9360"/>
      </w:tabs>
    </w:pPr>
  </w:style>
  <w:style w:type="character" w:customStyle="1" w:styleId="FooterChar">
    <w:name w:val="Footer Char"/>
    <w:basedOn w:val="DefaultParagraphFont"/>
    <w:link w:val="Footer"/>
    <w:uiPriority w:val="99"/>
    <w:rsid w:val="00423514"/>
  </w:style>
  <w:style w:type="table" w:styleId="TableGrid">
    <w:name w:val="Table Grid"/>
    <w:basedOn w:val="TableNormal"/>
    <w:uiPriority w:val="39"/>
    <w:rsid w:val="004235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1666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16664"/>
    <w:rPr>
      <w:rFonts w:ascii="Times New Roman" w:hAnsi="Times New Roman" w:cs="Times New Roman"/>
      <w:sz w:val="18"/>
      <w:szCs w:val="18"/>
    </w:rPr>
  </w:style>
  <w:style w:type="character" w:styleId="PageNumber">
    <w:name w:val="page number"/>
    <w:basedOn w:val="DefaultParagraphFont"/>
    <w:uiPriority w:val="99"/>
    <w:semiHidden/>
    <w:unhideWhenUsed/>
    <w:rsid w:val="00316664"/>
  </w:style>
  <w:style w:type="character" w:styleId="Hyperlink">
    <w:name w:val="Hyperlink"/>
    <w:basedOn w:val="DefaultParagraphFont"/>
    <w:uiPriority w:val="99"/>
    <w:unhideWhenUsed/>
    <w:rsid w:val="00316664"/>
    <w:rPr>
      <w:color w:val="0000FF"/>
      <w:u w:val="single"/>
    </w:rPr>
  </w:style>
  <w:style w:type="paragraph" w:styleId="ListParagraph">
    <w:name w:val="List Paragraph"/>
    <w:basedOn w:val="Normal"/>
    <w:uiPriority w:val="34"/>
    <w:qFormat/>
    <w:rsid w:val="00F05D98"/>
    <w:pPr>
      <w:ind w:left="720"/>
      <w:contextualSpacing/>
    </w:pPr>
    <w:rPr>
      <w:rFonts w:ascii="Calibri" w:eastAsia="Calibri" w:hAnsi="Calibri" w:cs="Calibri"/>
    </w:rPr>
  </w:style>
  <w:style w:type="character" w:customStyle="1" w:styleId="normaltextrun">
    <w:name w:val="normaltextrun"/>
    <w:basedOn w:val="DefaultParagraphFont"/>
    <w:rsid w:val="00F05D98"/>
  </w:style>
  <w:style w:type="character" w:customStyle="1" w:styleId="eop">
    <w:name w:val="eop"/>
    <w:basedOn w:val="DefaultParagraphFont"/>
    <w:rsid w:val="00F05D98"/>
  </w:style>
  <w:style w:type="paragraph" w:customStyle="1" w:styleId="paragraph">
    <w:name w:val="paragraph"/>
    <w:basedOn w:val="Normal"/>
    <w:rsid w:val="00F05D98"/>
    <w:pPr>
      <w:spacing w:before="100" w:beforeAutospacing="1" w:after="100" w:afterAutospacing="1"/>
    </w:pPr>
    <w:rPr>
      <w:rFonts w:ascii="Times New Roman" w:eastAsia="Times New Roman" w:hAnsi="Times New Roman" w:cs="Times New Roman"/>
    </w:rPr>
  </w:style>
  <w:style w:type="paragraph" w:customStyle="1" w:styleId="ColorfulList-Accent11">
    <w:name w:val="Colorful List - Accent 11"/>
    <w:aliases w:val="Body"/>
    <w:basedOn w:val="Normal"/>
    <w:uiPriority w:val="34"/>
    <w:qFormat/>
    <w:rsid w:val="00F05D98"/>
    <w:pPr>
      <w:framePr w:hSpace="187" w:wrap="around" w:vAnchor="text" w:hAnchor="page" w:xAlign="center" w:y="131"/>
      <w:spacing w:before="60" w:after="60"/>
      <w:ind w:left="144"/>
      <w:contextualSpacing/>
    </w:pPr>
    <w:rPr>
      <w:rFonts w:ascii="Arial" w:eastAsia="Cambria" w:hAnsi="Arial" w:cs="Times New Roman"/>
      <w:bCs/>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201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ildernesscommittee.org/bc_forestry" TargetMode="External"/><Relationship Id="rId13" Type="http://schemas.openxmlformats.org/officeDocument/2006/relationships/hyperlink" Target="http://beetlesproject.org/resource/hand-lens-intro/" TargetMode="External"/><Relationship Id="rId18" Type="http://schemas.openxmlformats.org/officeDocument/2006/relationships/hyperlink" Target="https://www.we.org/we-schools/program/campaigns/"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sierraclub.bc.ca/ecomap/" TargetMode="External"/><Relationship Id="rId12" Type="http://schemas.openxmlformats.org/officeDocument/2006/relationships/hyperlink" Target="http://www.canadianforestry.com/kits/english/index.html" TargetMode="External"/><Relationship Id="rId17" Type="http://schemas.openxmlformats.org/officeDocument/2006/relationships/hyperlink" Target="http://beetlesproject.org/resources/for-field-instructors/decomposition-mission/"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beetlesproject.org/resources/for-field-instructors/case-disappearing-log/"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aincoast.org/"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beetlesproject.org/resources/for-field-instructors/notice-wonder-reminds/" TargetMode="External"/><Relationship Id="rId23" Type="http://schemas.openxmlformats.org/officeDocument/2006/relationships/header" Target="header2.xml"/><Relationship Id="rId10" Type="http://schemas.openxmlformats.org/officeDocument/2006/relationships/hyperlink" Target="https://www.ancientforestalliance.org/" TargetMode="External"/><Relationship Id="rId19" Type="http://schemas.openxmlformats.org/officeDocument/2006/relationships/hyperlink" Target="http://www.canadianforestry.com/kits/english/index.html" TargetMode="External"/><Relationship Id="rId4" Type="http://schemas.openxmlformats.org/officeDocument/2006/relationships/webSettings" Target="webSettings.xml"/><Relationship Id="rId9" Type="http://schemas.openxmlformats.org/officeDocument/2006/relationships/hyperlink" Target="https://www.wildernesscommittee.org/oldgrowth" TargetMode="External"/><Relationship Id="rId14" Type="http://schemas.openxmlformats.org/officeDocument/2006/relationships/hyperlink" Target="http://beetlesproject.org/resources/for-field-instructors/walk-and-talk/"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nvsd44curriculumhub.ca/"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nvsd44curriculumhub.c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2352</Words>
  <Characters>13411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 Stranaghan</dc:creator>
  <cp:keywords/>
  <dc:description/>
  <cp:lastModifiedBy>Microsoft Office User</cp:lastModifiedBy>
  <cp:revision>2</cp:revision>
  <dcterms:created xsi:type="dcterms:W3CDTF">2019-05-03T23:52:00Z</dcterms:created>
  <dcterms:modified xsi:type="dcterms:W3CDTF">2019-05-03T23:52:00Z</dcterms:modified>
</cp:coreProperties>
</file>