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59" w:type="dxa"/>
        <w:tblInd w:w="-714" w:type="dxa"/>
        <w:tblLook w:val="04A0" w:firstRow="1" w:lastRow="0" w:firstColumn="1" w:lastColumn="0" w:noHBand="0" w:noVBand="1"/>
      </w:tblPr>
      <w:tblGrid>
        <w:gridCol w:w="1843"/>
        <w:gridCol w:w="2976"/>
        <w:gridCol w:w="211"/>
        <w:gridCol w:w="4609"/>
        <w:gridCol w:w="4820"/>
      </w:tblGrid>
      <w:tr w:rsidR="00763F72" w14:paraId="438C8FA6" w14:textId="77777777" w:rsidTr="00763F72">
        <w:tc>
          <w:tcPr>
            <w:tcW w:w="14459" w:type="dxa"/>
            <w:gridSpan w:val="5"/>
            <w:shd w:val="clear" w:color="auto" w:fill="BDD6EE" w:themeFill="accent5" w:themeFillTint="66"/>
          </w:tcPr>
          <w:p w14:paraId="0D45A30B" w14:textId="77777777" w:rsidR="00763F72" w:rsidRPr="00763F72" w:rsidRDefault="00763F72" w:rsidP="00763F72">
            <w:pPr>
              <w:jc w:val="center"/>
              <w:rPr>
                <w:sz w:val="32"/>
                <w:szCs w:val="32"/>
              </w:rPr>
            </w:pPr>
            <w:r w:rsidRPr="00763F72">
              <w:rPr>
                <w:rFonts w:ascii="Calibri" w:hAnsi="Calibri"/>
                <w:b/>
                <w:bCs/>
                <w:i/>
                <w:sz w:val="32"/>
                <w:szCs w:val="32"/>
              </w:rPr>
              <w:t>What I want students to know, do and understand?</w:t>
            </w:r>
          </w:p>
        </w:tc>
      </w:tr>
      <w:tr w:rsidR="00A65EAF" w14:paraId="300207DF" w14:textId="77777777" w:rsidTr="00A65EAF">
        <w:tc>
          <w:tcPr>
            <w:tcW w:w="1843" w:type="dxa"/>
          </w:tcPr>
          <w:p w14:paraId="30CE6B94" w14:textId="2FD93805" w:rsidR="00A65EAF" w:rsidRDefault="00A65EAF" w:rsidP="00763F72">
            <w:pPr>
              <w:jc w:val="center"/>
              <w:rPr>
                <w:b/>
              </w:rPr>
            </w:pPr>
            <w:r>
              <w:rPr>
                <w:b/>
              </w:rPr>
              <w:t>Concept(s)</w:t>
            </w:r>
          </w:p>
        </w:tc>
        <w:tc>
          <w:tcPr>
            <w:tcW w:w="12616" w:type="dxa"/>
            <w:gridSpan w:val="4"/>
          </w:tcPr>
          <w:p w14:paraId="50FA5E57" w14:textId="4B92DCBF" w:rsidR="00A65EAF" w:rsidRPr="005B2ECB" w:rsidRDefault="005B2ECB" w:rsidP="00763F72">
            <w:pPr>
              <w:jc w:val="center"/>
              <w:rPr>
                <w:b/>
              </w:rPr>
            </w:pPr>
            <w:r w:rsidRPr="005B2ECB">
              <w:rPr>
                <w:rFonts w:cs="Arial"/>
              </w:rPr>
              <w:t xml:space="preserve">Change, development, diversity, survival, cause/effect  </w:t>
            </w:r>
          </w:p>
        </w:tc>
      </w:tr>
      <w:tr w:rsidR="005B2ECB" w14:paraId="72E22959" w14:textId="77777777" w:rsidTr="009C38E3">
        <w:trPr>
          <w:trHeight w:val="317"/>
        </w:trPr>
        <w:tc>
          <w:tcPr>
            <w:tcW w:w="4819" w:type="dxa"/>
            <w:gridSpan w:val="2"/>
          </w:tcPr>
          <w:p w14:paraId="101BC415" w14:textId="77777777" w:rsidR="005B2ECB" w:rsidRPr="00763F72" w:rsidRDefault="005B2ECB" w:rsidP="00763F72">
            <w:pPr>
              <w:jc w:val="center"/>
              <w:rPr>
                <w:b/>
              </w:rPr>
            </w:pPr>
            <w:r>
              <w:rPr>
                <w:b/>
              </w:rPr>
              <w:t>Big Idea</w:t>
            </w:r>
          </w:p>
        </w:tc>
        <w:tc>
          <w:tcPr>
            <w:tcW w:w="4820" w:type="dxa"/>
            <w:gridSpan w:val="2"/>
          </w:tcPr>
          <w:p w14:paraId="143E23BD" w14:textId="77777777" w:rsidR="005B2ECB" w:rsidRPr="00763F72" w:rsidRDefault="005B2ECB" w:rsidP="00763F72">
            <w:pPr>
              <w:jc w:val="center"/>
              <w:rPr>
                <w:b/>
              </w:rPr>
            </w:pPr>
            <w:r>
              <w:rPr>
                <w:b/>
              </w:rPr>
              <w:t>Curricular Competencies</w:t>
            </w:r>
          </w:p>
        </w:tc>
        <w:tc>
          <w:tcPr>
            <w:tcW w:w="4820" w:type="dxa"/>
          </w:tcPr>
          <w:p w14:paraId="2EEDC66E" w14:textId="77777777" w:rsidR="005B2ECB" w:rsidRDefault="005B2ECB" w:rsidP="00763F72">
            <w:pPr>
              <w:jc w:val="center"/>
            </w:pPr>
            <w:r>
              <w:rPr>
                <w:b/>
              </w:rPr>
              <w:t>Content</w:t>
            </w:r>
          </w:p>
        </w:tc>
      </w:tr>
      <w:tr w:rsidR="005B2ECB" w14:paraId="15BCE0DA" w14:textId="77777777" w:rsidTr="005B2ECB">
        <w:tc>
          <w:tcPr>
            <w:tcW w:w="4819" w:type="dxa"/>
            <w:gridSpan w:val="2"/>
          </w:tcPr>
          <w:p w14:paraId="1D651E81" w14:textId="22ECD45A" w:rsidR="005B2ECB" w:rsidRPr="005B2ECB" w:rsidRDefault="005B2ECB">
            <w:r w:rsidRPr="005B2ECB">
              <w:rPr>
                <w:rStyle w:val="CharAttribute6"/>
                <w:rFonts w:asciiTheme="minorHAnsi" w:eastAsia="Batang" w:cs="Arial"/>
                <w:sz w:val="24"/>
              </w:rPr>
              <w:t>Evolution by natural selection provides an explanation for the diversity and survival of living things</w:t>
            </w:r>
            <w:bookmarkStart w:id="0" w:name="_GoBack"/>
            <w:bookmarkEnd w:id="0"/>
          </w:p>
        </w:tc>
        <w:tc>
          <w:tcPr>
            <w:tcW w:w="4820" w:type="dxa"/>
            <w:gridSpan w:val="2"/>
          </w:tcPr>
          <w:p w14:paraId="3B8ED48A" w14:textId="77777777" w:rsidR="005B2ECB" w:rsidRPr="005B2ECB" w:rsidRDefault="005B2ECB" w:rsidP="005B2ECB">
            <w:pPr>
              <w:pStyle w:val="TableHeader"/>
              <w:spacing w:before="0" w:after="0"/>
              <w:rPr>
                <w:rFonts w:asciiTheme="minorHAnsi" w:hAnsiTheme="minorHAnsi" w:cs="Arial"/>
                <w:sz w:val="18"/>
                <w:szCs w:val="18"/>
              </w:rPr>
            </w:pPr>
            <w:r w:rsidRPr="005B2ECB">
              <w:rPr>
                <w:rFonts w:asciiTheme="minorHAnsi" w:hAnsiTheme="minorHAnsi" w:cs="Arial"/>
                <w:sz w:val="18"/>
                <w:szCs w:val="18"/>
              </w:rPr>
              <w:t>QUESTIONING AND PREDICTING</w:t>
            </w:r>
          </w:p>
          <w:p w14:paraId="717C7B56" w14:textId="77777777" w:rsidR="005B2ECB" w:rsidRPr="005B2ECB" w:rsidRDefault="005B2ECB" w:rsidP="005B2ECB">
            <w:pPr>
              <w:pStyle w:val="TableHeader"/>
              <w:numPr>
                <w:ilvl w:val="0"/>
                <w:numId w:val="3"/>
              </w:numPr>
              <w:spacing w:before="0" w:after="0"/>
              <w:ind w:left="61" w:hanging="142"/>
              <w:jc w:val="left"/>
              <w:rPr>
                <w:rFonts w:asciiTheme="minorHAnsi" w:hAnsiTheme="minorHAnsi" w:cs="Arial"/>
                <w:b w:val="0"/>
                <w:sz w:val="18"/>
                <w:szCs w:val="18"/>
              </w:rPr>
            </w:pPr>
            <w:r w:rsidRPr="005B2ECB">
              <w:rPr>
                <w:rFonts w:asciiTheme="minorHAnsi" w:hAnsiTheme="minorHAnsi" w:cs="Arial"/>
                <w:b w:val="0"/>
                <w:sz w:val="18"/>
                <w:szCs w:val="18"/>
              </w:rPr>
              <w:t>Demonstrate a sustained intellectual curiosity about a scientific topic or problem of personal interest</w:t>
            </w:r>
          </w:p>
          <w:p w14:paraId="4F947DD7" w14:textId="77777777" w:rsidR="005B2ECB" w:rsidRPr="005B2ECB" w:rsidRDefault="005B2ECB" w:rsidP="005B2EC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61" w:hanging="142"/>
              <w:rPr>
                <w:rFonts w:asciiTheme="minorHAnsi" w:hAnsiTheme="minorHAnsi" w:cs="Arial"/>
                <w:sz w:val="18"/>
                <w:szCs w:val="18"/>
              </w:rPr>
            </w:pPr>
            <w:r w:rsidRPr="005B2ECB">
              <w:rPr>
                <w:rFonts w:asciiTheme="minorHAnsi" w:hAnsiTheme="minorHAnsi" w:cs="Arial"/>
                <w:sz w:val="18"/>
                <w:szCs w:val="18"/>
              </w:rPr>
              <w:t>Make observations aimed at identifying their own questions about the natural world</w:t>
            </w:r>
          </w:p>
          <w:p w14:paraId="0EAC74A7" w14:textId="77777777" w:rsidR="005B2ECB" w:rsidRPr="005B2ECB" w:rsidRDefault="005B2ECB" w:rsidP="005B2EC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61" w:hanging="142"/>
              <w:rPr>
                <w:rFonts w:asciiTheme="minorHAnsi" w:hAnsiTheme="minorHAnsi" w:cs="Arial"/>
                <w:sz w:val="18"/>
                <w:szCs w:val="18"/>
              </w:rPr>
            </w:pPr>
            <w:r w:rsidRPr="005B2ECB">
              <w:rPr>
                <w:rFonts w:asciiTheme="minorHAnsi" w:hAnsiTheme="minorHAnsi" w:cs="Arial"/>
                <w:sz w:val="18"/>
                <w:szCs w:val="18"/>
              </w:rPr>
              <w:t>Identify a question to answer or a problem to solve through scientific inquiry</w:t>
            </w:r>
          </w:p>
          <w:p w14:paraId="0903F274" w14:textId="77777777" w:rsidR="005B2ECB" w:rsidRPr="005B2ECB" w:rsidRDefault="005B2ECB" w:rsidP="005B2EC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61" w:hanging="142"/>
              <w:rPr>
                <w:rFonts w:asciiTheme="minorHAnsi" w:hAnsiTheme="minorHAnsi" w:cs="Arial"/>
                <w:sz w:val="18"/>
                <w:szCs w:val="18"/>
              </w:rPr>
            </w:pPr>
            <w:r w:rsidRPr="005B2ECB">
              <w:rPr>
                <w:rFonts w:asciiTheme="minorHAnsi" w:hAnsiTheme="minorHAnsi" w:cs="Arial"/>
                <w:sz w:val="18"/>
                <w:szCs w:val="18"/>
              </w:rPr>
              <w:t>Formulate alternative “If…then…” hypotheses based on their questions</w:t>
            </w:r>
          </w:p>
          <w:p w14:paraId="77790010" w14:textId="77777777" w:rsidR="005B2ECB" w:rsidRPr="005B2ECB" w:rsidRDefault="005B2ECB" w:rsidP="005B2EC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61" w:hanging="142"/>
              <w:rPr>
                <w:rFonts w:asciiTheme="minorHAnsi" w:hAnsiTheme="minorHAnsi" w:cs="Arial"/>
                <w:sz w:val="18"/>
                <w:szCs w:val="18"/>
              </w:rPr>
            </w:pPr>
            <w:r w:rsidRPr="005B2ECB">
              <w:rPr>
                <w:rFonts w:asciiTheme="minorHAnsi" w:hAnsiTheme="minorHAnsi" w:cs="Arial"/>
                <w:sz w:val="18"/>
                <w:szCs w:val="18"/>
              </w:rPr>
              <w:t>Make predictions about the findings of their inquiry</w:t>
            </w:r>
          </w:p>
          <w:p w14:paraId="7804614B" w14:textId="77777777" w:rsidR="005B2ECB" w:rsidRPr="005B2ECB" w:rsidRDefault="005B2ECB" w:rsidP="005B2ECB">
            <w:pPr>
              <w:pStyle w:val="TableHeader"/>
              <w:spacing w:before="0" w:after="0"/>
              <w:jc w:val="left"/>
              <w:rPr>
                <w:rFonts w:asciiTheme="minorHAnsi" w:hAnsiTheme="minorHAnsi" w:cs="Arial"/>
                <w:sz w:val="18"/>
                <w:szCs w:val="18"/>
              </w:rPr>
            </w:pPr>
            <w:r w:rsidRPr="005B2ECB">
              <w:rPr>
                <w:rFonts w:asciiTheme="minorHAnsi" w:hAnsiTheme="minorHAnsi" w:cs="Arial"/>
                <w:sz w:val="18"/>
                <w:szCs w:val="18"/>
              </w:rPr>
              <w:t>PROCESSING AND ANALYZING DATA AND INFORMATION</w:t>
            </w:r>
          </w:p>
          <w:p w14:paraId="5B156145" w14:textId="77777777" w:rsidR="005B2ECB" w:rsidRPr="005B2ECB" w:rsidRDefault="005B2ECB" w:rsidP="005B2EC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61" w:hanging="142"/>
              <w:rPr>
                <w:rFonts w:asciiTheme="minorHAnsi" w:hAnsiTheme="minorHAnsi" w:cs="Arial"/>
                <w:sz w:val="18"/>
                <w:szCs w:val="18"/>
              </w:rPr>
            </w:pPr>
            <w:r w:rsidRPr="005B2ECB">
              <w:rPr>
                <w:rFonts w:asciiTheme="minorHAnsi" w:hAnsiTheme="minorHAnsi" w:cs="Arial"/>
                <w:sz w:val="18"/>
                <w:szCs w:val="18"/>
              </w:rPr>
              <w:t>Experience and interpret the local environment</w:t>
            </w:r>
          </w:p>
          <w:p w14:paraId="5E418AFA" w14:textId="77777777" w:rsidR="005B2ECB" w:rsidRPr="005B2ECB" w:rsidRDefault="005B2ECB" w:rsidP="005B2EC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61" w:hanging="142"/>
              <w:rPr>
                <w:rFonts w:asciiTheme="minorHAnsi" w:hAnsiTheme="minorHAnsi" w:cs="Arial"/>
                <w:sz w:val="18"/>
                <w:szCs w:val="18"/>
              </w:rPr>
            </w:pPr>
            <w:r w:rsidRPr="005B2ECB">
              <w:rPr>
                <w:rFonts w:asciiTheme="minorHAnsi" w:hAnsiTheme="minorHAnsi" w:cs="Arial"/>
                <w:sz w:val="18"/>
                <w:szCs w:val="18"/>
              </w:rPr>
              <w:t>Apply First Peoples perspectives and knowledge, other ways of knowing, and local knowledge as sources of information</w:t>
            </w:r>
          </w:p>
          <w:p w14:paraId="137D7CC7" w14:textId="77777777" w:rsidR="005B2ECB" w:rsidRPr="005B2ECB" w:rsidRDefault="005B2ECB" w:rsidP="005B2EC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61" w:hanging="142"/>
              <w:rPr>
                <w:rFonts w:asciiTheme="minorHAnsi" w:hAnsiTheme="minorHAnsi" w:cs="Arial"/>
                <w:sz w:val="18"/>
                <w:szCs w:val="18"/>
              </w:rPr>
            </w:pPr>
            <w:r w:rsidRPr="005B2ECB">
              <w:rPr>
                <w:rFonts w:asciiTheme="minorHAnsi" w:eastAsiaTheme="minorEastAsia" w:hAnsiTheme="minorHAnsi" w:cs="Arial"/>
                <w:color w:val="070909"/>
                <w:sz w:val="18"/>
                <w:szCs w:val="18"/>
                <w:bdr w:val="none" w:sz="0" w:space="0" w:color="auto"/>
              </w:rPr>
              <w:t xml:space="preserve">Construct and use a range of methods to represent patterns or relationships in data, including tables, graphs, keys, models, and digital technologies as appropriate </w:t>
            </w:r>
          </w:p>
          <w:p w14:paraId="50289D9B" w14:textId="77777777" w:rsidR="005B2ECB" w:rsidRPr="005B2ECB" w:rsidRDefault="005B2ECB" w:rsidP="005B2EC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61" w:hanging="142"/>
              <w:rPr>
                <w:rFonts w:asciiTheme="minorHAnsi" w:hAnsiTheme="minorHAnsi" w:cs="Arial"/>
                <w:sz w:val="18"/>
                <w:szCs w:val="18"/>
              </w:rPr>
            </w:pPr>
            <w:r w:rsidRPr="005B2ECB">
              <w:rPr>
                <w:rFonts w:asciiTheme="minorHAnsi" w:eastAsiaTheme="minorEastAsia" w:hAnsiTheme="minorHAnsi" w:cs="Arial"/>
                <w:color w:val="070909"/>
                <w:sz w:val="18"/>
                <w:szCs w:val="18"/>
                <w:bdr w:val="none" w:sz="0" w:space="0" w:color="auto"/>
              </w:rPr>
              <w:t>Seek patterns and connections in data from their own investigations and secondary sources</w:t>
            </w:r>
          </w:p>
          <w:p w14:paraId="41332FCE" w14:textId="77777777" w:rsidR="005B2ECB" w:rsidRPr="005B2ECB" w:rsidRDefault="005B2ECB" w:rsidP="005B2EC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61" w:hanging="142"/>
              <w:rPr>
                <w:rFonts w:asciiTheme="minorHAnsi" w:hAnsiTheme="minorHAnsi" w:cs="Arial"/>
                <w:sz w:val="18"/>
                <w:szCs w:val="18"/>
              </w:rPr>
            </w:pPr>
            <w:r w:rsidRPr="005B2ECB">
              <w:rPr>
                <w:rFonts w:asciiTheme="minorHAnsi" w:eastAsiaTheme="minorEastAsia" w:hAnsiTheme="minorHAnsi" w:cs="Arial"/>
                <w:color w:val="070909"/>
                <w:sz w:val="18"/>
                <w:szCs w:val="18"/>
                <w:bdr w:val="none" w:sz="0" w:space="0" w:color="auto"/>
              </w:rPr>
              <w:t xml:space="preserve">Use scientific understandings to identify relationships and draw conclusions </w:t>
            </w:r>
          </w:p>
          <w:p w14:paraId="63BDCC46" w14:textId="77777777" w:rsidR="005B2ECB" w:rsidRPr="005B2ECB" w:rsidRDefault="005B2ECB" w:rsidP="005B2ECB">
            <w:pPr>
              <w:tabs>
                <w:tab w:val="left" w:pos="480"/>
              </w:tabs>
              <w:rPr>
                <w:rFonts w:cs="Arial"/>
                <w:b/>
                <w:sz w:val="18"/>
                <w:szCs w:val="18"/>
              </w:rPr>
            </w:pPr>
            <w:r w:rsidRPr="005B2ECB">
              <w:rPr>
                <w:rFonts w:cs="Arial"/>
                <w:b/>
                <w:sz w:val="18"/>
                <w:szCs w:val="18"/>
              </w:rPr>
              <w:t>EVALUATING</w:t>
            </w:r>
          </w:p>
          <w:p w14:paraId="03527C7D" w14:textId="77777777" w:rsidR="005B2ECB" w:rsidRPr="005B2ECB" w:rsidRDefault="005B2ECB" w:rsidP="005B2EC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61" w:hanging="142"/>
              <w:rPr>
                <w:rFonts w:asciiTheme="minorHAnsi" w:hAnsiTheme="minorHAnsi" w:cs="Arial"/>
                <w:sz w:val="18"/>
                <w:szCs w:val="18"/>
              </w:rPr>
            </w:pPr>
            <w:r w:rsidRPr="005B2ECB">
              <w:rPr>
                <w:rFonts w:asciiTheme="minorHAnsi" w:hAnsiTheme="minorHAnsi" w:cs="Arial"/>
                <w:sz w:val="18"/>
                <w:szCs w:val="18"/>
              </w:rPr>
              <w:t>Demonstrate an understanding and appreciation of evidence (qualitative and quantitative)</w:t>
            </w:r>
          </w:p>
          <w:p w14:paraId="0E7E7FD6" w14:textId="77777777" w:rsidR="005B2ECB" w:rsidRPr="005B2ECB" w:rsidRDefault="005B2ECB" w:rsidP="005B2EC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61" w:hanging="142"/>
              <w:rPr>
                <w:rFonts w:asciiTheme="minorHAnsi" w:hAnsiTheme="minorHAnsi" w:cs="Arial"/>
                <w:sz w:val="18"/>
                <w:szCs w:val="18"/>
              </w:rPr>
            </w:pPr>
            <w:r w:rsidRPr="005B2ECB">
              <w:rPr>
                <w:rFonts w:asciiTheme="minorHAnsi" w:hAnsiTheme="minorHAnsi" w:cs="Arial"/>
                <w:sz w:val="18"/>
                <w:szCs w:val="18"/>
              </w:rPr>
              <w:t>Exercise a healthy, informed skepticism and use scientific knowledge and findings from their own investigations to evaluate claims in secondary sources</w:t>
            </w:r>
          </w:p>
          <w:p w14:paraId="25FADF9B" w14:textId="77777777" w:rsidR="005B2ECB" w:rsidRPr="005B2ECB" w:rsidRDefault="005B2ECB" w:rsidP="005B2EC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61" w:hanging="142"/>
              <w:rPr>
                <w:rFonts w:asciiTheme="minorHAnsi" w:hAnsiTheme="minorHAnsi" w:cs="Arial"/>
                <w:sz w:val="18"/>
                <w:szCs w:val="18"/>
              </w:rPr>
            </w:pPr>
            <w:r w:rsidRPr="005B2ECB">
              <w:rPr>
                <w:rFonts w:asciiTheme="minorHAnsi" w:hAnsiTheme="minorHAnsi" w:cs="Arial"/>
                <w:sz w:val="18"/>
                <w:szCs w:val="18"/>
              </w:rPr>
              <w:t xml:space="preserve">Consider social, ethical, and environmental implications of the findings from their own and others’ investigations </w:t>
            </w:r>
          </w:p>
          <w:p w14:paraId="246103E5" w14:textId="77777777" w:rsidR="005B2ECB" w:rsidRPr="005B2ECB" w:rsidRDefault="005B2ECB" w:rsidP="005B2ECB">
            <w:pPr>
              <w:pStyle w:val="TableHeader"/>
              <w:spacing w:before="0" w:after="0"/>
              <w:jc w:val="left"/>
              <w:rPr>
                <w:rFonts w:asciiTheme="minorHAnsi" w:hAnsiTheme="minorHAnsi" w:cs="Arial"/>
                <w:sz w:val="18"/>
                <w:szCs w:val="18"/>
              </w:rPr>
            </w:pPr>
            <w:r w:rsidRPr="005B2ECB">
              <w:rPr>
                <w:rFonts w:asciiTheme="minorHAnsi" w:hAnsiTheme="minorHAnsi" w:cs="Arial"/>
                <w:sz w:val="18"/>
                <w:szCs w:val="18"/>
              </w:rPr>
              <w:t>APPLYING AND INNOVATING</w:t>
            </w:r>
          </w:p>
          <w:p w14:paraId="38DF1FB7" w14:textId="77777777" w:rsidR="005B2ECB" w:rsidRPr="005B2ECB" w:rsidRDefault="005B2ECB" w:rsidP="005B2EC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61" w:hanging="142"/>
              <w:rPr>
                <w:rFonts w:asciiTheme="minorHAnsi" w:hAnsiTheme="minorHAnsi" w:cs="Arial"/>
                <w:sz w:val="18"/>
                <w:szCs w:val="18"/>
              </w:rPr>
            </w:pPr>
            <w:r w:rsidRPr="005B2ECB">
              <w:rPr>
                <w:rFonts w:asciiTheme="minorHAnsi" w:hAnsiTheme="minorHAnsi" w:cs="Arial"/>
                <w:sz w:val="18"/>
                <w:szCs w:val="18"/>
              </w:rPr>
              <w:t>Contribute to care for self, others, community, and world through personal or collaborative approaches</w:t>
            </w:r>
          </w:p>
          <w:p w14:paraId="62D079CF" w14:textId="77777777" w:rsidR="005B2ECB" w:rsidRPr="005B2ECB" w:rsidRDefault="005B2ECB" w:rsidP="005B2EC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61" w:hanging="142"/>
              <w:rPr>
                <w:rFonts w:asciiTheme="minorHAnsi" w:hAnsiTheme="minorHAnsi" w:cs="Arial"/>
                <w:sz w:val="18"/>
                <w:szCs w:val="18"/>
              </w:rPr>
            </w:pPr>
            <w:r w:rsidRPr="005B2ECB">
              <w:rPr>
                <w:rFonts w:asciiTheme="minorHAnsi" w:hAnsiTheme="minorHAnsi" w:cs="Arial"/>
                <w:sz w:val="18"/>
                <w:szCs w:val="18"/>
              </w:rPr>
              <w:t>Co-operatively design projects</w:t>
            </w:r>
          </w:p>
          <w:p w14:paraId="72DDDB3B" w14:textId="77777777" w:rsidR="005B2ECB" w:rsidRPr="005B2ECB" w:rsidRDefault="005B2ECB" w:rsidP="005B2EC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61" w:hanging="142"/>
              <w:rPr>
                <w:rFonts w:asciiTheme="minorHAnsi" w:hAnsiTheme="minorHAnsi" w:cs="Arial"/>
                <w:sz w:val="18"/>
                <w:szCs w:val="18"/>
              </w:rPr>
            </w:pPr>
            <w:r w:rsidRPr="005B2ECB">
              <w:rPr>
                <w:rFonts w:asciiTheme="minorHAnsi" w:hAnsiTheme="minorHAnsi" w:cs="Arial"/>
                <w:sz w:val="18"/>
                <w:szCs w:val="18"/>
              </w:rPr>
              <w:t>Transfer and apply learning to new situations</w:t>
            </w:r>
          </w:p>
          <w:p w14:paraId="443048E4" w14:textId="77777777" w:rsidR="005B2ECB" w:rsidRPr="005B2ECB" w:rsidRDefault="005B2ECB" w:rsidP="005B2EC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61" w:right="251" w:hanging="142"/>
              <w:rPr>
                <w:rFonts w:asciiTheme="minorHAnsi" w:hAnsiTheme="minorHAnsi" w:cs="Arial"/>
                <w:sz w:val="18"/>
                <w:szCs w:val="18"/>
              </w:rPr>
            </w:pPr>
            <w:r w:rsidRPr="005B2ECB">
              <w:rPr>
                <w:rFonts w:asciiTheme="minorHAnsi" w:hAnsiTheme="minorHAnsi" w:cs="Arial"/>
                <w:sz w:val="18"/>
                <w:szCs w:val="18"/>
              </w:rPr>
              <w:t>Generate and introduce new or refined ideas when problem solving</w:t>
            </w:r>
          </w:p>
          <w:p w14:paraId="0B692062" w14:textId="77777777" w:rsidR="005B2ECB" w:rsidRPr="005B2ECB" w:rsidRDefault="005B2ECB" w:rsidP="005B2ECB">
            <w:pPr>
              <w:pStyle w:val="TableHeader"/>
              <w:spacing w:before="0" w:after="0"/>
              <w:jc w:val="left"/>
              <w:rPr>
                <w:rFonts w:asciiTheme="minorHAnsi" w:hAnsiTheme="minorHAnsi" w:cs="Arial"/>
                <w:sz w:val="18"/>
                <w:szCs w:val="18"/>
              </w:rPr>
            </w:pPr>
            <w:r w:rsidRPr="005B2ECB">
              <w:rPr>
                <w:rFonts w:asciiTheme="minorHAnsi" w:hAnsiTheme="minorHAnsi" w:cs="Arial"/>
                <w:sz w:val="18"/>
                <w:szCs w:val="18"/>
              </w:rPr>
              <w:t>COMMUNICATING</w:t>
            </w:r>
          </w:p>
          <w:p w14:paraId="5B0C0300" w14:textId="77777777" w:rsidR="005B2ECB" w:rsidRPr="005B2ECB" w:rsidRDefault="005B2ECB" w:rsidP="005B2EC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467"/>
              </w:tabs>
              <w:ind w:left="42" w:hanging="123"/>
              <w:rPr>
                <w:rFonts w:asciiTheme="minorHAnsi" w:hAnsiTheme="minorHAnsi" w:cs="Arial"/>
                <w:sz w:val="18"/>
                <w:szCs w:val="18"/>
              </w:rPr>
            </w:pPr>
            <w:r w:rsidRPr="005B2ECB">
              <w:rPr>
                <w:rFonts w:asciiTheme="minorHAnsi" w:hAnsiTheme="minorHAnsi" w:cs="Arial"/>
                <w:sz w:val="18"/>
                <w:szCs w:val="18"/>
              </w:rPr>
              <w:t>Communicate ideas, findings, and solutions to problems, using scientific language, representations, and digital technologies as appropriate</w:t>
            </w:r>
          </w:p>
          <w:p w14:paraId="279578AB" w14:textId="76DC0810" w:rsidR="005B2ECB" w:rsidRPr="00611751" w:rsidRDefault="005B2ECB" w:rsidP="005B2ECB">
            <w:pPr>
              <w:pStyle w:val="ListParagraph"/>
              <w:numPr>
                <w:ilvl w:val="0"/>
                <w:numId w:val="1"/>
              </w:numPr>
              <w:ind w:left="209" w:hanging="209"/>
              <w:rPr>
                <w:rFonts w:ascii="Calibri" w:hAnsi="Calibri"/>
                <w:sz w:val="16"/>
                <w:szCs w:val="16"/>
              </w:rPr>
            </w:pPr>
            <w:r w:rsidRPr="005B2ECB">
              <w:rPr>
                <w:rFonts w:asciiTheme="minorHAnsi" w:hAnsiTheme="minorHAnsi" w:cs="Arial"/>
                <w:sz w:val="18"/>
                <w:szCs w:val="18"/>
              </w:rPr>
              <w:lastRenderedPageBreak/>
              <w:t>Express and reflect on a variety of experiences and perspectives of place as sources of information</w:t>
            </w:r>
          </w:p>
        </w:tc>
        <w:tc>
          <w:tcPr>
            <w:tcW w:w="4820" w:type="dxa"/>
          </w:tcPr>
          <w:p w14:paraId="57A43418" w14:textId="77777777" w:rsidR="005B2ECB" w:rsidRPr="005B2ECB" w:rsidRDefault="005B2ECB" w:rsidP="005B2ECB">
            <w:pPr>
              <w:tabs>
                <w:tab w:val="left" w:pos="203"/>
              </w:tabs>
              <w:rPr>
                <w:rFonts w:ascii="Arial" w:hAnsi="Arial" w:cs="Arial"/>
                <w:b/>
              </w:rPr>
            </w:pPr>
            <w:r w:rsidRPr="005B2ECB">
              <w:rPr>
                <w:rFonts w:ascii="Arial" w:hAnsi="Arial" w:cs="Arial"/>
                <w:b/>
              </w:rPr>
              <w:lastRenderedPageBreak/>
              <w:t>organisms have evolved over time</w:t>
            </w:r>
          </w:p>
          <w:p w14:paraId="516F5D00" w14:textId="77777777" w:rsidR="005B2ECB" w:rsidRPr="005B2ECB" w:rsidRDefault="005B2ECB" w:rsidP="005B2EC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3"/>
              </w:tabs>
              <w:rPr>
                <w:rFonts w:ascii="Arial" w:hAnsi="Arial" w:cs="Arial"/>
                <w:b/>
              </w:rPr>
            </w:pPr>
            <w:r w:rsidRPr="005B2ECB">
              <w:rPr>
                <w:rFonts w:ascii="Arial" w:hAnsi="Arial" w:cs="Arial"/>
              </w:rPr>
              <w:t>change in traits of populations over time </w:t>
            </w:r>
          </w:p>
          <w:p w14:paraId="384FB280" w14:textId="77777777" w:rsidR="005B2ECB" w:rsidRPr="005B2ECB" w:rsidRDefault="005B2ECB" w:rsidP="005B2ECB">
            <w:pPr>
              <w:tabs>
                <w:tab w:val="left" w:pos="203"/>
              </w:tabs>
              <w:rPr>
                <w:rFonts w:ascii="Arial" w:hAnsi="Arial" w:cs="Arial"/>
                <w:b/>
              </w:rPr>
            </w:pPr>
            <w:r w:rsidRPr="005B2ECB">
              <w:rPr>
                <w:rFonts w:ascii="Arial" w:hAnsi="Arial" w:cs="Arial"/>
                <w:b/>
              </w:rPr>
              <w:t>survival needs</w:t>
            </w:r>
          </w:p>
          <w:p w14:paraId="647FA8BF" w14:textId="77777777" w:rsidR="005B2ECB" w:rsidRPr="005B2ECB" w:rsidRDefault="005B2ECB" w:rsidP="005B2EC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3"/>
              </w:tabs>
              <w:rPr>
                <w:rFonts w:ascii="Arial" w:hAnsi="Arial" w:cs="Arial"/>
                <w:b/>
              </w:rPr>
            </w:pPr>
            <w:r w:rsidRPr="005B2ECB">
              <w:rPr>
                <w:rFonts w:ascii="Arial" w:hAnsi="Arial" w:cs="Arial"/>
              </w:rPr>
              <w:t>all organisms need space, food, water, and access to resources in order to survive </w:t>
            </w:r>
          </w:p>
          <w:p w14:paraId="107995D6" w14:textId="77777777" w:rsidR="005B2ECB" w:rsidRPr="005B2ECB" w:rsidRDefault="005B2ECB" w:rsidP="005B2ECB">
            <w:pPr>
              <w:tabs>
                <w:tab w:val="left" w:pos="203"/>
              </w:tabs>
              <w:rPr>
                <w:rFonts w:ascii="Arial" w:hAnsi="Arial" w:cs="Arial"/>
                <w:b/>
              </w:rPr>
            </w:pPr>
            <w:r w:rsidRPr="005B2ECB">
              <w:rPr>
                <w:rFonts w:ascii="Arial" w:hAnsi="Arial" w:cs="Arial"/>
                <w:b/>
              </w:rPr>
              <w:t>natural selection</w:t>
            </w:r>
          </w:p>
          <w:p w14:paraId="3B786B65" w14:textId="2375DC2E" w:rsidR="005B2ECB" w:rsidRPr="005B2ECB" w:rsidRDefault="005B2ECB" w:rsidP="005B2ECB">
            <w:pPr>
              <w:pStyle w:val="ListParagraph"/>
              <w:numPr>
                <w:ilvl w:val="0"/>
                <w:numId w:val="2"/>
              </w:numPr>
              <w:rPr>
                <w:rFonts w:ascii="Calibri" w:hAnsi="Calibri"/>
              </w:rPr>
            </w:pPr>
            <w:r w:rsidRPr="005B2ECB">
              <w:rPr>
                <w:rFonts w:ascii="Arial" w:hAnsi="Arial" w:cs="Arial"/>
              </w:rPr>
              <w:t>the natural process by which certain traits that have a greater fitness for their environment lead to a reproductive advantage; this process happens within a population over time because of genetic variation</w:t>
            </w:r>
          </w:p>
        </w:tc>
      </w:tr>
      <w:tr w:rsidR="00763F72" w14:paraId="5D2FB0E4" w14:textId="77777777" w:rsidTr="00763F72">
        <w:tc>
          <w:tcPr>
            <w:tcW w:w="14459" w:type="dxa"/>
            <w:gridSpan w:val="5"/>
            <w:shd w:val="clear" w:color="auto" w:fill="BDD6EE" w:themeFill="accent5" w:themeFillTint="66"/>
          </w:tcPr>
          <w:p w14:paraId="0A0AD8E6" w14:textId="77777777" w:rsidR="00763F72" w:rsidRPr="00763F72" w:rsidRDefault="00763F72" w:rsidP="00763F72">
            <w:pPr>
              <w:jc w:val="center"/>
              <w:rPr>
                <w:sz w:val="32"/>
                <w:szCs w:val="32"/>
              </w:rPr>
            </w:pPr>
            <w:r w:rsidRPr="00763F72">
              <w:rPr>
                <w:rFonts w:ascii="Calibri" w:hAnsi="Calibri"/>
                <w:b/>
                <w:bCs/>
                <w:i/>
                <w:sz w:val="32"/>
                <w:szCs w:val="32"/>
              </w:rPr>
              <w:lastRenderedPageBreak/>
              <w:t>How will I know my students have it?</w:t>
            </w:r>
          </w:p>
        </w:tc>
      </w:tr>
      <w:tr w:rsidR="00763F72" w14:paraId="2772FBEE" w14:textId="77777777" w:rsidTr="00763F72">
        <w:tc>
          <w:tcPr>
            <w:tcW w:w="14459" w:type="dxa"/>
            <w:gridSpan w:val="5"/>
          </w:tcPr>
          <w:p w14:paraId="09A203A8" w14:textId="77777777" w:rsidR="00763F72" w:rsidRPr="00763F72" w:rsidRDefault="00763F72" w:rsidP="00763F72">
            <w:pPr>
              <w:jc w:val="center"/>
              <w:rPr>
                <w:b/>
              </w:rPr>
            </w:pPr>
            <w:r w:rsidRPr="00763F72">
              <w:rPr>
                <w:b/>
              </w:rPr>
              <w:t>Summative Assessment</w:t>
            </w:r>
          </w:p>
        </w:tc>
      </w:tr>
      <w:tr w:rsidR="005B2ECB" w14:paraId="3E33C80D" w14:textId="77777777" w:rsidTr="003C0B0A">
        <w:tc>
          <w:tcPr>
            <w:tcW w:w="5030" w:type="dxa"/>
            <w:gridSpan w:val="3"/>
          </w:tcPr>
          <w:p w14:paraId="4E0C437E" w14:textId="39325014" w:rsidR="005B2ECB" w:rsidRPr="00A65EAF" w:rsidRDefault="005B2ECB">
            <w:pPr>
              <w:rPr>
                <w:rFonts w:ascii="Calibri" w:hAnsi="Calibri"/>
              </w:rPr>
            </w:pPr>
            <w:r>
              <w:rPr>
                <w:rFonts w:ascii="Calibri" w:hAnsi="Calibri"/>
                <w:b/>
                <w:i/>
              </w:rPr>
              <w:t xml:space="preserve">Unit Test </w:t>
            </w:r>
          </w:p>
        </w:tc>
        <w:tc>
          <w:tcPr>
            <w:tcW w:w="9429" w:type="dxa"/>
            <w:gridSpan w:val="2"/>
          </w:tcPr>
          <w:p w14:paraId="20324049" w14:textId="77777777" w:rsidR="005B2ECB" w:rsidRDefault="005B2ECB" w:rsidP="00611751">
            <w:pPr>
              <w:rPr>
                <w:rFonts w:ascii="Calibri" w:hAnsi="Calibri"/>
                <w:b/>
                <w:i/>
              </w:rPr>
            </w:pPr>
            <w:r>
              <w:rPr>
                <w:rFonts w:ascii="Calibri" w:hAnsi="Calibri"/>
                <w:b/>
                <w:i/>
              </w:rPr>
              <w:t>Performance Task</w:t>
            </w:r>
          </w:p>
          <w:p w14:paraId="7F175C10" w14:textId="7FAA3EAD" w:rsidR="005B2ECB" w:rsidRPr="00763F72" w:rsidRDefault="005B2ECB" w:rsidP="005B2ECB">
            <w:pPr>
              <w:rPr>
                <w:rFonts w:ascii="Calibri" w:hAnsi="Calibri"/>
                <w:b/>
                <w:i/>
              </w:rPr>
            </w:pPr>
          </w:p>
        </w:tc>
      </w:tr>
      <w:tr w:rsidR="005B2ECB" w14:paraId="449E7BFB" w14:textId="77777777" w:rsidTr="00235E73">
        <w:tc>
          <w:tcPr>
            <w:tcW w:w="5030" w:type="dxa"/>
            <w:gridSpan w:val="3"/>
          </w:tcPr>
          <w:p w14:paraId="68FE224C" w14:textId="69542C10" w:rsidR="005B2ECB" w:rsidRPr="005B2ECB" w:rsidRDefault="005B2ECB">
            <w:r w:rsidRPr="005B2ECB">
              <w:rPr>
                <w:rFonts w:cs="Arial"/>
              </w:rPr>
              <w:t>Students are able to explain why living things change over time and how these changes affect biodiversity.</w:t>
            </w:r>
          </w:p>
        </w:tc>
        <w:tc>
          <w:tcPr>
            <w:tcW w:w="9429" w:type="dxa"/>
            <w:gridSpan w:val="2"/>
          </w:tcPr>
          <w:p w14:paraId="6D5F74E7" w14:textId="77777777" w:rsidR="005B2ECB" w:rsidRPr="005B2ECB" w:rsidRDefault="005B2ECB" w:rsidP="005B2ECB">
            <w:pPr>
              <w:tabs>
                <w:tab w:val="left" w:pos="480"/>
              </w:tabs>
              <w:spacing w:before="50" w:after="50"/>
              <w:rPr>
                <w:rFonts w:cs="Arial"/>
                <w:b/>
              </w:rPr>
            </w:pPr>
            <w:r w:rsidRPr="005B2ECB">
              <w:rPr>
                <w:rFonts w:cs="Arial"/>
                <w:b/>
              </w:rPr>
              <w:t>GRASPS TASK: Species Project</w:t>
            </w:r>
          </w:p>
          <w:p w14:paraId="0214AF64" w14:textId="77777777" w:rsidR="005B2ECB" w:rsidRPr="005B2ECB" w:rsidRDefault="005B2ECB" w:rsidP="005B2ECB">
            <w:pPr>
              <w:widowControl w:val="0"/>
              <w:autoSpaceDE w:val="0"/>
              <w:autoSpaceDN w:val="0"/>
              <w:adjustRightInd w:val="0"/>
              <w:rPr>
                <w:rFonts w:cs="Arial"/>
              </w:rPr>
            </w:pPr>
            <w:r w:rsidRPr="005B2ECB">
              <w:rPr>
                <w:rFonts w:cs="Arial"/>
              </w:rPr>
              <w:t>You live in the year 2320. On New Year</w:t>
            </w:r>
            <w:r w:rsidRPr="005B2ECB">
              <w:rPr>
                <w:rFonts w:cs="Lucida Grande"/>
              </w:rPr>
              <w:t>’s</w:t>
            </w:r>
            <w:r w:rsidRPr="005B2ECB">
              <w:rPr>
                <w:rFonts w:cs="Arial"/>
              </w:rPr>
              <w:t xml:space="preserve"> Eve, in 2020, a small meteor hit the Earth causing catastrophic changes in the climate and environment. Over the following 300 years, the ocean water level rose, causing it to take up 98% of the Earth</w:t>
            </w:r>
            <w:r w:rsidRPr="005B2ECB">
              <w:rPr>
                <w:rFonts w:cs="Lucida Grande"/>
              </w:rPr>
              <w:t>’</w:t>
            </w:r>
            <w:r w:rsidRPr="005B2ECB">
              <w:rPr>
                <w:rFonts w:cs="Arial"/>
              </w:rPr>
              <w:t>s surface. In addition, the average temperature rose 43 degrees and clouds are now non-existent. The primary producer in 2320 is seaweed and the top predators are 500-foot whales. Your task is to research a species common to BC.  Using the environmental changes, create five adaptations that the species may develop between 2020 and 2320.  How does each of these adaptations help your species to survive? Develop a project that depicts your species in both time periods. (i.e. drawing, sculpture, computer graphic, painting, etc.)</w:t>
            </w:r>
          </w:p>
          <w:p w14:paraId="35FF5CE2" w14:textId="6E995156" w:rsidR="005B2ECB" w:rsidRPr="005B2ECB" w:rsidRDefault="005B2ECB" w:rsidP="005B2ECB">
            <w:r w:rsidRPr="005B2ECB">
              <w:rPr>
                <w:rFonts w:cs="Arial"/>
                <w:i/>
              </w:rPr>
              <w:t>Differentiation</w:t>
            </w:r>
            <w:r w:rsidRPr="005B2ECB">
              <w:rPr>
                <w:rFonts w:cs="Arial"/>
              </w:rPr>
              <w:t>: scaffold the assignment with templates that provide some research facts about the species, and sources to explore. Provide choice about the format of the product. Challenge students by adding a written component outlining additional details such as specie’s scientific name, habitat, food, predators, species interactions, etc.</w:t>
            </w:r>
          </w:p>
          <w:p w14:paraId="34693EE4" w14:textId="5F04FFE0" w:rsidR="005B2ECB" w:rsidRPr="005B2ECB" w:rsidRDefault="005B2ECB" w:rsidP="005B2ECB"/>
        </w:tc>
      </w:tr>
    </w:tbl>
    <w:p w14:paraId="0F072D25" w14:textId="77777777" w:rsidR="006D71BA" w:rsidRDefault="00396C0F"/>
    <w:sectPr w:rsidR="006D71BA" w:rsidSect="00763F72">
      <w:headerReference w:type="default" r:id="rId7"/>
      <w:pgSz w:w="15840" w:h="12240" w:orient="landscape"/>
      <w:pgMar w:top="1440" w:right="1440" w:bottom="76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30CEA" w14:textId="77777777" w:rsidR="00396C0F" w:rsidRDefault="00396C0F" w:rsidP="00763F72">
      <w:r>
        <w:separator/>
      </w:r>
    </w:p>
  </w:endnote>
  <w:endnote w:type="continuationSeparator" w:id="0">
    <w:p w14:paraId="64B3FC7C" w14:textId="77777777" w:rsidR="00396C0F" w:rsidRDefault="00396C0F" w:rsidP="0076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Batang">
    <w:panose1 w:val="02030600000101010101"/>
    <w:charset w:val="81"/>
    <w:family w:val="roman"/>
    <w:pitch w:val="variable"/>
    <w:sig w:usb0="B00002AF" w:usb1="69D77CFB" w:usb2="00000030" w:usb3="00000000" w:csb0="0008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CCE46" w14:textId="77777777" w:rsidR="00396C0F" w:rsidRDefault="00396C0F" w:rsidP="00763F72">
      <w:r>
        <w:separator/>
      </w:r>
    </w:p>
  </w:footnote>
  <w:footnote w:type="continuationSeparator" w:id="0">
    <w:p w14:paraId="4BDAA5F3" w14:textId="77777777" w:rsidR="00396C0F" w:rsidRDefault="00396C0F" w:rsidP="00763F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366AB" w14:textId="19B5CF83" w:rsidR="00763F72" w:rsidRPr="00763F72" w:rsidRDefault="005B2ECB" w:rsidP="00763F72">
    <w:pPr>
      <w:pStyle w:val="Header"/>
      <w:ind w:hanging="709"/>
      <w:rPr>
        <w:b/>
        <w:sz w:val="40"/>
        <w:szCs w:val="40"/>
      </w:rPr>
    </w:pPr>
    <w:r>
      <w:rPr>
        <w:b/>
        <w:sz w:val="40"/>
        <w:szCs w:val="40"/>
      </w:rPr>
      <w:t>Evolution and Natural Selection - Science</w:t>
    </w:r>
    <w:r w:rsidR="00763F72" w:rsidRPr="00763F72">
      <w:rPr>
        <w:b/>
        <w:sz w:val="40"/>
        <w:szCs w:val="40"/>
      </w:rPr>
      <w:t xml:space="preserve"> Grade 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B44EC"/>
    <w:multiLevelType w:val="hybridMultilevel"/>
    <w:tmpl w:val="C6DA4C26"/>
    <w:lvl w:ilvl="0" w:tplc="68587922">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46DB3"/>
    <w:multiLevelType w:val="hybridMultilevel"/>
    <w:tmpl w:val="9AC4FD1C"/>
    <w:lvl w:ilvl="0" w:tplc="68587922">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61067"/>
    <w:multiLevelType w:val="hybridMultilevel"/>
    <w:tmpl w:val="CEA401A6"/>
    <w:lvl w:ilvl="0" w:tplc="68587922">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7035DF"/>
    <w:multiLevelType w:val="hybridMultilevel"/>
    <w:tmpl w:val="F7AE853E"/>
    <w:lvl w:ilvl="0" w:tplc="68587922">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5747D8"/>
    <w:multiLevelType w:val="hybridMultilevel"/>
    <w:tmpl w:val="E3560118"/>
    <w:lvl w:ilvl="0" w:tplc="0F385C7E">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0328B0"/>
    <w:multiLevelType w:val="hybridMultilevel"/>
    <w:tmpl w:val="F3EA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425F9B"/>
    <w:multiLevelType w:val="hybridMultilevel"/>
    <w:tmpl w:val="01F2E69C"/>
    <w:lvl w:ilvl="0" w:tplc="68587922">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48183E"/>
    <w:multiLevelType w:val="hybridMultilevel"/>
    <w:tmpl w:val="EF982784"/>
    <w:lvl w:ilvl="0" w:tplc="6FC2ED80">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72"/>
    <w:rsid w:val="0023415B"/>
    <w:rsid w:val="00244191"/>
    <w:rsid w:val="003710EE"/>
    <w:rsid w:val="00396C0F"/>
    <w:rsid w:val="005263F5"/>
    <w:rsid w:val="005B2ECB"/>
    <w:rsid w:val="00611751"/>
    <w:rsid w:val="006E43B5"/>
    <w:rsid w:val="00763F72"/>
    <w:rsid w:val="009C38E3"/>
    <w:rsid w:val="00A65EAF"/>
    <w:rsid w:val="00C501ED"/>
    <w:rsid w:val="00EC48AD"/>
    <w:rsid w:val="00ED2682"/>
    <w:rsid w:val="00F3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9FDE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3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3F72"/>
    <w:pPr>
      <w:pBdr>
        <w:top w:val="nil"/>
        <w:left w:val="nil"/>
        <w:bottom w:val="nil"/>
        <w:right w:val="nil"/>
        <w:between w:val="nil"/>
        <w:bar w:val="nil"/>
      </w:pBdr>
      <w:ind w:left="720"/>
      <w:contextualSpacing/>
    </w:pPr>
    <w:rPr>
      <w:rFonts w:ascii="Times New Roman" w:eastAsia="Arial Unicode MS" w:hAnsi="Times New Roman" w:cs="Times New Roman"/>
      <w:bdr w:val="nil"/>
      <w:lang w:val="en-US"/>
    </w:rPr>
  </w:style>
  <w:style w:type="paragraph" w:styleId="Header">
    <w:name w:val="header"/>
    <w:basedOn w:val="Normal"/>
    <w:link w:val="HeaderChar"/>
    <w:uiPriority w:val="99"/>
    <w:unhideWhenUsed/>
    <w:rsid w:val="00763F72"/>
    <w:pPr>
      <w:tabs>
        <w:tab w:val="center" w:pos="4680"/>
        <w:tab w:val="right" w:pos="9360"/>
      </w:tabs>
    </w:pPr>
  </w:style>
  <w:style w:type="character" w:customStyle="1" w:styleId="HeaderChar">
    <w:name w:val="Header Char"/>
    <w:basedOn w:val="DefaultParagraphFont"/>
    <w:link w:val="Header"/>
    <w:uiPriority w:val="99"/>
    <w:rsid w:val="00763F72"/>
    <w:rPr>
      <w:lang w:val="en-CA"/>
    </w:rPr>
  </w:style>
  <w:style w:type="paragraph" w:styleId="Footer">
    <w:name w:val="footer"/>
    <w:basedOn w:val="Normal"/>
    <w:link w:val="FooterChar"/>
    <w:uiPriority w:val="99"/>
    <w:unhideWhenUsed/>
    <w:rsid w:val="00763F72"/>
    <w:pPr>
      <w:tabs>
        <w:tab w:val="center" w:pos="4680"/>
        <w:tab w:val="right" w:pos="9360"/>
      </w:tabs>
    </w:pPr>
  </w:style>
  <w:style w:type="character" w:customStyle="1" w:styleId="FooterChar">
    <w:name w:val="Footer Char"/>
    <w:basedOn w:val="DefaultParagraphFont"/>
    <w:link w:val="Footer"/>
    <w:uiPriority w:val="99"/>
    <w:rsid w:val="00763F72"/>
    <w:rPr>
      <w:lang w:val="en-CA"/>
    </w:rPr>
  </w:style>
  <w:style w:type="paragraph" w:customStyle="1" w:styleId="Body">
    <w:name w:val="Body"/>
    <w:rsid w:val="00C501E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CharAttribute6">
    <w:name w:val="CharAttribute6"/>
    <w:rsid w:val="005B2ECB"/>
    <w:rPr>
      <w:rFonts w:ascii="Calibri" w:eastAsia="Times New Roman"/>
      <w:sz w:val="18"/>
    </w:rPr>
  </w:style>
  <w:style w:type="paragraph" w:customStyle="1" w:styleId="TableHeader">
    <w:name w:val="Table Header"/>
    <w:basedOn w:val="Normal"/>
    <w:rsid w:val="005B2ECB"/>
    <w:pPr>
      <w:spacing w:before="120" w:after="60"/>
      <w:jc w:val="both"/>
    </w:pPr>
    <w:rPr>
      <w:rFonts w:ascii="Arial" w:eastAsia="Times New Roman" w:hAnsi="Arial" w:cs="Times New Roman"/>
      <w:b/>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Kammi Clark</dc:creator>
  <cp:keywords/>
  <dc:description/>
  <cp:lastModifiedBy>Kammi Clark</cp:lastModifiedBy>
  <cp:revision>3</cp:revision>
  <dcterms:created xsi:type="dcterms:W3CDTF">2018-05-31T22:15:00Z</dcterms:created>
  <dcterms:modified xsi:type="dcterms:W3CDTF">2018-05-31T22:15:00Z</dcterms:modified>
</cp:coreProperties>
</file>